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E8217" w14:textId="73C488B2" w:rsidR="00FF7AE3" w:rsidRPr="00430668" w:rsidRDefault="00FF7AE3" w:rsidP="005D42DB">
      <w:pPr>
        <w:contextualSpacing/>
        <w:rPr>
          <w:rFonts w:ascii="ＭＳ 明朝" w:hAnsi="ＭＳ 明朝"/>
          <w:sz w:val="22"/>
        </w:rPr>
      </w:pPr>
      <w:bookmarkStart w:id="0" w:name="_GoBack"/>
      <w:bookmarkEnd w:id="0"/>
      <w:r w:rsidRPr="00430668">
        <w:rPr>
          <w:rFonts w:ascii="ＭＳ 明朝" w:hAnsi="ＭＳ 明朝" w:hint="eastAsia"/>
          <w:sz w:val="22"/>
        </w:rPr>
        <w:t>様式</w:t>
      </w:r>
      <w:r w:rsidR="00C2218D" w:rsidRPr="00430668">
        <w:rPr>
          <w:rFonts w:ascii="ＭＳ 明朝" w:hAnsi="ＭＳ 明朝" w:hint="eastAsia"/>
          <w:sz w:val="22"/>
        </w:rPr>
        <w:t>８</w:t>
      </w:r>
    </w:p>
    <w:p w14:paraId="3F6189B7" w14:textId="77777777" w:rsidR="00FF7AE3" w:rsidRPr="00430668" w:rsidRDefault="00FF7AE3" w:rsidP="005D42DB">
      <w:pPr>
        <w:contextualSpacing/>
        <w:jc w:val="center"/>
        <w:rPr>
          <w:rFonts w:ascii="ＭＳ ゴシック" w:eastAsia="ＭＳ ゴシック" w:hAnsi="ＭＳ ゴシック"/>
          <w:b/>
          <w:sz w:val="28"/>
        </w:rPr>
      </w:pPr>
      <w:r w:rsidRPr="00430668">
        <w:rPr>
          <w:rFonts w:ascii="ＭＳ ゴシック" w:eastAsia="ＭＳ ゴシック" w:hAnsi="ＭＳ ゴシック" w:hint="eastAsia"/>
          <w:b/>
          <w:sz w:val="28"/>
        </w:rPr>
        <w:t>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D7847" w:rsidRPr="00430668" w14:paraId="06E2CE62" w14:textId="77777777" w:rsidTr="000336CE">
        <w:tc>
          <w:tcPr>
            <w:tcW w:w="9520" w:type="dxa"/>
            <w:shd w:val="clear" w:color="auto" w:fill="808080" w:themeFill="background1" w:themeFillShade="80"/>
          </w:tcPr>
          <w:p w14:paraId="252A69B0" w14:textId="48E4BBCD" w:rsidR="000336CE" w:rsidRPr="00430668" w:rsidRDefault="000336CE"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１．</w:t>
            </w:r>
            <w:r w:rsidR="009038CA" w:rsidRPr="00430668">
              <w:rPr>
                <w:rFonts w:ascii="ＭＳ ゴシック" w:eastAsia="ＭＳ ゴシック" w:hAnsi="ＭＳ ゴシック" w:hint="eastAsia"/>
                <w:color w:val="FFFFFF" w:themeColor="background1"/>
                <w:sz w:val="22"/>
              </w:rPr>
              <w:t>大熊町の現状に対する課題の認識とその対応としての施設の役割等について</w:t>
            </w:r>
          </w:p>
          <w:p w14:paraId="42F9DEBD" w14:textId="0A05824A" w:rsidR="000D55C6" w:rsidRPr="00430668" w:rsidRDefault="009D7847" w:rsidP="005D42DB">
            <w:pPr>
              <w:spacing w:beforeLines="10" w:before="36" w:afterLines="20" w:after="72"/>
              <w:ind w:leftChars="100" w:left="750" w:hangingChars="300" w:hanging="540"/>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18"/>
                <w:szCs w:val="18"/>
              </w:rPr>
              <w:t>趣旨：大熊</w:t>
            </w:r>
            <w:r w:rsidR="00FD2F31">
              <w:rPr>
                <w:rFonts w:ascii="ＭＳ ゴシック" w:eastAsia="ＭＳ ゴシック" w:hAnsi="ＭＳ ゴシック" w:hint="eastAsia"/>
                <w:color w:val="FFFFFF" w:themeColor="background1"/>
                <w:sz w:val="18"/>
                <w:szCs w:val="18"/>
              </w:rPr>
              <w:t>インキュベーションセンター</w:t>
            </w:r>
            <w:r w:rsidRPr="00430668">
              <w:rPr>
                <w:rFonts w:ascii="ＭＳ ゴシック" w:eastAsia="ＭＳ ゴシック" w:hAnsi="ＭＳ ゴシック" w:hint="eastAsia"/>
                <w:color w:val="FFFFFF" w:themeColor="background1"/>
                <w:sz w:val="18"/>
                <w:szCs w:val="18"/>
              </w:rPr>
              <w:t>における現状の課題認識の確認を行い、その対応についての提案を求める。</w:t>
            </w:r>
            <w:r w:rsidR="000D55C6" w:rsidRPr="00430668">
              <w:rPr>
                <w:rFonts w:ascii="ＭＳ ゴシック" w:eastAsia="ＭＳ ゴシック" w:hAnsi="ＭＳ ゴシック" w:hint="eastAsia"/>
                <w:color w:val="FFFFFF" w:themeColor="background1"/>
                <w:sz w:val="18"/>
                <w:szCs w:val="18"/>
              </w:rPr>
              <w:t>（</w:t>
            </w:r>
            <w:r w:rsidR="00C811CF">
              <w:rPr>
                <w:rFonts w:ascii="ＭＳ ゴシック" w:eastAsia="ＭＳ ゴシック" w:hAnsi="ＭＳ ゴシック" w:hint="eastAsia"/>
                <w:color w:val="FFFFFF" w:themeColor="background1"/>
                <w:sz w:val="18"/>
                <w:szCs w:val="18"/>
              </w:rPr>
              <w:t>２</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71B544FD" w14:textId="77777777" w:rsidTr="00857D01">
        <w:tc>
          <w:tcPr>
            <w:tcW w:w="9520" w:type="dxa"/>
            <w:shd w:val="clear" w:color="auto" w:fill="F2F2F2"/>
          </w:tcPr>
          <w:p w14:paraId="1BED17C3" w14:textId="7FC4F6B0" w:rsidR="00FF7AE3" w:rsidRPr="00430668" w:rsidRDefault="00CC690B"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（１）</w:t>
            </w:r>
            <w:r w:rsidR="00FD2F31" w:rsidRPr="00A7110E">
              <w:rPr>
                <w:rFonts w:ascii="ＭＳ 明朝" w:hAnsi="ＭＳ 明朝"/>
                <w:sz w:val="22"/>
              </w:rPr>
              <w:t>大熊町の現状や課題を把握した</w:t>
            </w:r>
            <w:r w:rsidR="00FD2F31">
              <w:rPr>
                <w:rFonts w:ascii="ＭＳ 明朝" w:hAnsi="ＭＳ 明朝" w:hint="eastAsia"/>
                <w:sz w:val="22"/>
              </w:rPr>
              <w:t>う</w:t>
            </w:r>
            <w:r w:rsidR="00FD2F31" w:rsidRPr="00A7110E">
              <w:rPr>
                <w:rFonts w:ascii="ＭＳ 明朝" w:hAnsi="ＭＳ 明朝"/>
                <w:sz w:val="22"/>
              </w:rPr>
              <w:t>えで、復興における</w:t>
            </w:r>
            <w:r w:rsidR="00FD2F31">
              <w:rPr>
                <w:rFonts w:ascii="ＭＳ 明朝" w:hAnsi="ＭＳ 明朝" w:hint="eastAsia"/>
                <w:sz w:val="22"/>
              </w:rPr>
              <w:t>大熊インキュベーションセンター</w:t>
            </w:r>
            <w:r w:rsidR="00FD2F31" w:rsidRPr="00A7110E">
              <w:rPr>
                <w:rFonts w:ascii="ＭＳ 明朝" w:hAnsi="ＭＳ 明朝"/>
                <w:sz w:val="22"/>
              </w:rPr>
              <w:t>の役割についての理解</w:t>
            </w:r>
            <w:r w:rsidR="00807F84" w:rsidRPr="00430668">
              <w:rPr>
                <w:rFonts w:ascii="ＭＳ ゴシック" w:eastAsia="ＭＳ ゴシック" w:hAnsi="ＭＳ ゴシック" w:hint="eastAsia"/>
                <w:sz w:val="22"/>
              </w:rPr>
              <w:t xml:space="preserve">　</w:t>
            </w:r>
          </w:p>
        </w:tc>
      </w:tr>
      <w:tr w:rsidR="00FF7AE3" w:rsidRPr="00430668" w14:paraId="62B885EF" w14:textId="77777777" w:rsidTr="003B0B76">
        <w:trPr>
          <w:trHeight w:val="5887"/>
        </w:trPr>
        <w:tc>
          <w:tcPr>
            <w:tcW w:w="9520" w:type="dxa"/>
            <w:shd w:val="clear" w:color="auto" w:fill="auto"/>
          </w:tcPr>
          <w:p w14:paraId="450F82EA" w14:textId="0DAECBA2" w:rsidR="004A08B4" w:rsidRPr="00430668" w:rsidRDefault="004A08B4" w:rsidP="005D42DB">
            <w:pPr>
              <w:ind w:left="220" w:hangingChars="100" w:hanging="220"/>
              <w:contextualSpacing/>
              <w:rPr>
                <w:rFonts w:ascii="ＭＳ ゴシック" w:eastAsia="ＭＳ ゴシック" w:hAnsi="ＭＳ ゴシック"/>
                <w:sz w:val="22"/>
              </w:rPr>
            </w:pPr>
          </w:p>
          <w:p w14:paraId="05C6BE93" w14:textId="17F301D2" w:rsidR="00C545A3" w:rsidRPr="00430668" w:rsidRDefault="00C545A3" w:rsidP="005D42DB">
            <w:pPr>
              <w:ind w:left="220" w:hangingChars="100" w:hanging="220"/>
              <w:contextualSpacing/>
              <w:rPr>
                <w:rFonts w:ascii="ＭＳ ゴシック" w:eastAsia="ＭＳ ゴシック" w:hAnsi="ＭＳ ゴシック"/>
                <w:sz w:val="22"/>
              </w:rPr>
            </w:pPr>
          </w:p>
          <w:p w14:paraId="6099913B" w14:textId="1CE9E489" w:rsidR="00C545A3" w:rsidRPr="00430668" w:rsidRDefault="00C545A3" w:rsidP="005D42DB">
            <w:pPr>
              <w:ind w:left="220" w:hangingChars="100" w:hanging="220"/>
              <w:contextualSpacing/>
              <w:rPr>
                <w:rFonts w:ascii="ＭＳ ゴシック" w:eastAsia="ＭＳ ゴシック" w:hAnsi="ＭＳ ゴシック"/>
                <w:sz w:val="22"/>
              </w:rPr>
            </w:pPr>
          </w:p>
          <w:p w14:paraId="53F11CBB" w14:textId="1DF074BC" w:rsidR="00C545A3" w:rsidRPr="00430668" w:rsidRDefault="00C545A3" w:rsidP="005D42DB">
            <w:pPr>
              <w:ind w:left="220" w:hangingChars="100" w:hanging="220"/>
              <w:contextualSpacing/>
              <w:rPr>
                <w:rFonts w:ascii="ＭＳ ゴシック" w:eastAsia="ＭＳ ゴシック" w:hAnsi="ＭＳ ゴシック"/>
                <w:sz w:val="22"/>
              </w:rPr>
            </w:pPr>
          </w:p>
          <w:p w14:paraId="2CBB16A8" w14:textId="40FCD730" w:rsidR="00C545A3" w:rsidRPr="00430668" w:rsidRDefault="00C545A3" w:rsidP="005D42DB">
            <w:pPr>
              <w:ind w:left="220" w:hangingChars="100" w:hanging="220"/>
              <w:contextualSpacing/>
              <w:rPr>
                <w:rFonts w:ascii="ＭＳ ゴシック" w:eastAsia="ＭＳ ゴシック" w:hAnsi="ＭＳ ゴシック"/>
                <w:sz w:val="22"/>
              </w:rPr>
            </w:pPr>
          </w:p>
          <w:p w14:paraId="3ED82680" w14:textId="0549E315" w:rsidR="00C545A3" w:rsidRPr="00430668" w:rsidRDefault="00C545A3" w:rsidP="005D42DB">
            <w:pPr>
              <w:ind w:left="220" w:hangingChars="100" w:hanging="220"/>
              <w:contextualSpacing/>
              <w:rPr>
                <w:rFonts w:ascii="ＭＳ ゴシック" w:eastAsia="ＭＳ ゴシック" w:hAnsi="ＭＳ ゴシック"/>
                <w:sz w:val="22"/>
              </w:rPr>
            </w:pPr>
          </w:p>
          <w:p w14:paraId="7E99434A" w14:textId="58B76398" w:rsidR="00C545A3" w:rsidRPr="00430668" w:rsidRDefault="00C545A3" w:rsidP="005D42DB">
            <w:pPr>
              <w:ind w:left="220" w:hangingChars="100" w:hanging="220"/>
              <w:contextualSpacing/>
              <w:rPr>
                <w:rFonts w:ascii="ＭＳ ゴシック" w:eastAsia="ＭＳ ゴシック" w:hAnsi="ＭＳ ゴシック"/>
                <w:sz w:val="22"/>
              </w:rPr>
            </w:pPr>
          </w:p>
          <w:p w14:paraId="0E74A5D9" w14:textId="6AD7FCD6" w:rsidR="00C545A3" w:rsidRPr="00430668" w:rsidRDefault="00C545A3" w:rsidP="005D42DB">
            <w:pPr>
              <w:ind w:left="220" w:hangingChars="100" w:hanging="220"/>
              <w:contextualSpacing/>
              <w:rPr>
                <w:rFonts w:ascii="ＭＳ ゴシック" w:eastAsia="ＭＳ ゴシック" w:hAnsi="ＭＳ ゴシック"/>
                <w:sz w:val="22"/>
              </w:rPr>
            </w:pPr>
          </w:p>
          <w:p w14:paraId="7B0B9D31" w14:textId="079A5FF5" w:rsidR="00807F84" w:rsidRPr="00430668" w:rsidRDefault="00807F84" w:rsidP="005D42DB">
            <w:pPr>
              <w:ind w:left="220" w:hangingChars="100" w:hanging="220"/>
              <w:contextualSpacing/>
              <w:rPr>
                <w:rFonts w:ascii="ＭＳ ゴシック" w:eastAsia="ＭＳ ゴシック" w:hAnsi="ＭＳ ゴシック"/>
                <w:sz w:val="22"/>
              </w:rPr>
            </w:pPr>
          </w:p>
          <w:p w14:paraId="485FF6EC" w14:textId="24908910" w:rsidR="00807F84" w:rsidRPr="00430668" w:rsidRDefault="00807F84" w:rsidP="005D42DB">
            <w:pPr>
              <w:ind w:left="220" w:hangingChars="100" w:hanging="220"/>
              <w:contextualSpacing/>
              <w:rPr>
                <w:rFonts w:ascii="ＭＳ ゴシック" w:eastAsia="ＭＳ ゴシック" w:hAnsi="ＭＳ ゴシック"/>
                <w:sz w:val="22"/>
              </w:rPr>
            </w:pPr>
          </w:p>
          <w:p w14:paraId="57E6EFAC" w14:textId="5185708D" w:rsidR="00807F84" w:rsidRPr="00430668" w:rsidRDefault="00807F84" w:rsidP="005D42DB">
            <w:pPr>
              <w:ind w:left="220" w:hangingChars="100" w:hanging="220"/>
              <w:contextualSpacing/>
              <w:rPr>
                <w:rFonts w:ascii="ＭＳ ゴシック" w:eastAsia="ＭＳ ゴシック" w:hAnsi="ＭＳ ゴシック"/>
                <w:sz w:val="22"/>
              </w:rPr>
            </w:pPr>
          </w:p>
          <w:p w14:paraId="073BAD9D" w14:textId="77777777" w:rsidR="00807F84" w:rsidRPr="00430668" w:rsidRDefault="00807F84" w:rsidP="005D42DB">
            <w:pPr>
              <w:ind w:left="220" w:hangingChars="100" w:hanging="220"/>
              <w:contextualSpacing/>
              <w:rPr>
                <w:rFonts w:ascii="ＭＳ ゴシック" w:eastAsia="ＭＳ ゴシック" w:hAnsi="ＭＳ ゴシック"/>
                <w:sz w:val="22"/>
              </w:rPr>
            </w:pPr>
          </w:p>
          <w:p w14:paraId="417B75E3" w14:textId="1ED065E2" w:rsidR="004A08B4" w:rsidRPr="00430668" w:rsidRDefault="004A08B4" w:rsidP="005D42DB">
            <w:pPr>
              <w:ind w:left="220" w:hangingChars="100" w:hanging="220"/>
              <w:contextualSpacing/>
              <w:rPr>
                <w:rFonts w:ascii="ＭＳ ゴシック" w:eastAsia="ＭＳ ゴシック" w:hAnsi="ＭＳ ゴシック"/>
                <w:sz w:val="22"/>
              </w:rPr>
            </w:pPr>
          </w:p>
          <w:p w14:paraId="3BE14D25" w14:textId="11690F1D" w:rsidR="00FC41C6" w:rsidRPr="00430668" w:rsidRDefault="00FC41C6" w:rsidP="005D42DB">
            <w:pPr>
              <w:ind w:left="220" w:hangingChars="100" w:hanging="220"/>
              <w:contextualSpacing/>
              <w:rPr>
                <w:rFonts w:ascii="ＭＳ ゴシック" w:eastAsia="ＭＳ ゴシック" w:hAnsi="ＭＳ ゴシック"/>
                <w:sz w:val="22"/>
              </w:rPr>
            </w:pPr>
          </w:p>
          <w:p w14:paraId="0675980A" w14:textId="77777777" w:rsidR="00FC41C6" w:rsidRPr="00430668" w:rsidRDefault="00FC41C6" w:rsidP="005D42DB">
            <w:pPr>
              <w:ind w:left="220" w:hangingChars="100" w:hanging="220"/>
              <w:contextualSpacing/>
              <w:rPr>
                <w:rFonts w:ascii="ＭＳ ゴシック" w:eastAsia="ＭＳ ゴシック" w:hAnsi="ＭＳ ゴシック"/>
                <w:sz w:val="22"/>
              </w:rPr>
            </w:pPr>
          </w:p>
          <w:p w14:paraId="4732A9BC" w14:textId="77777777" w:rsidR="004A08B4" w:rsidRPr="00430668" w:rsidRDefault="004A08B4" w:rsidP="005D42DB">
            <w:pPr>
              <w:ind w:left="220" w:hangingChars="100" w:hanging="220"/>
              <w:contextualSpacing/>
              <w:rPr>
                <w:rFonts w:ascii="ＭＳ ゴシック" w:eastAsia="ＭＳ ゴシック" w:hAnsi="ＭＳ ゴシック"/>
                <w:sz w:val="22"/>
              </w:rPr>
            </w:pPr>
          </w:p>
          <w:p w14:paraId="5FA1A488" w14:textId="77777777" w:rsidR="004A08B4" w:rsidRDefault="004A08B4" w:rsidP="005D42DB">
            <w:pPr>
              <w:ind w:left="220" w:hangingChars="100" w:hanging="220"/>
              <w:contextualSpacing/>
              <w:rPr>
                <w:rFonts w:ascii="ＭＳ ゴシック" w:eastAsia="ＭＳ ゴシック" w:hAnsi="ＭＳ ゴシック"/>
                <w:sz w:val="22"/>
              </w:rPr>
            </w:pPr>
          </w:p>
          <w:p w14:paraId="4C28F59E" w14:textId="77777777" w:rsidR="00C95310" w:rsidRDefault="00C95310" w:rsidP="005D42DB">
            <w:pPr>
              <w:ind w:left="220" w:hangingChars="100" w:hanging="220"/>
              <w:contextualSpacing/>
              <w:rPr>
                <w:rFonts w:ascii="ＭＳ ゴシック" w:eastAsia="ＭＳ ゴシック" w:hAnsi="ＭＳ ゴシック"/>
                <w:sz w:val="22"/>
              </w:rPr>
            </w:pPr>
          </w:p>
          <w:p w14:paraId="4EFF306D" w14:textId="77777777" w:rsidR="00C95310" w:rsidRDefault="00C95310" w:rsidP="005D42DB">
            <w:pPr>
              <w:ind w:left="220" w:hangingChars="100" w:hanging="220"/>
              <w:contextualSpacing/>
              <w:rPr>
                <w:rFonts w:ascii="ＭＳ ゴシック" w:eastAsia="ＭＳ ゴシック" w:hAnsi="ＭＳ ゴシック"/>
                <w:sz w:val="22"/>
              </w:rPr>
            </w:pPr>
          </w:p>
          <w:p w14:paraId="1B0C154B" w14:textId="77777777" w:rsidR="00C95310" w:rsidRDefault="00C95310" w:rsidP="005D42DB">
            <w:pPr>
              <w:ind w:left="220" w:hangingChars="100" w:hanging="220"/>
              <w:contextualSpacing/>
              <w:rPr>
                <w:rFonts w:ascii="ＭＳ ゴシック" w:eastAsia="ＭＳ ゴシック" w:hAnsi="ＭＳ ゴシック"/>
                <w:sz w:val="22"/>
              </w:rPr>
            </w:pPr>
          </w:p>
          <w:p w14:paraId="34273974" w14:textId="77777777" w:rsidR="00C95310" w:rsidRDefault="00C95310" w:rsidP="007C20A0">
            <w:pPr>
              <w:contextualSpacing/>
              <w:rPr>
                <w:rFonts w:ascii="ＭＳ ゴシック" w:eastAsia="ＭＳ ゴシック" w:hAnsi="ＭＳ ゴシック"/>
                <w:sz w:val="22"/>
              </w:rPr>
            </w:pPr>
          </w:p>
          <w:p w14:paraId="6BB3AE71" w14:textId="77777777" w:rsidR="007C20A0" w:rsidRDefault="007C20A0" w:rsidP="007C20A0">
            <w:pPr>
              <w:contextualSpacing/>
              <w:rPr>
                <w:rFonts w:ascii="ＭＳ ゴシック" w:eastAsia="ＭＳ ゴシック" w:hAnsi="ＭＳ ゴシック"/>
                <w:sz w:val="22"/>
              </w:rPr>
            </w:pPr>
          </w:p>
          <w:p w14:paraId="0F761264" w14:textId="77777777" w:rsidR="007C20A0" w:rsidRDefault="007C20A0" w:rsidP="007C20A0">
            <w:pPr>
              <w:contextualSpacing/>
              <w:rPr>
                <w:rFonts w:ascii="ＭＳ ゴシック" w:eastAsia="ＭＳ ゴシック" w:hAnsi="ＭＳ ゴシック"/>
                <w:sz w:val="22"/>
              </w:rPr>
            </w:pPr>
          </w:p>
          <w:p w14:paraId="4067DD60" w14:textId="77777777" w:rsidR="007C20A0" w:rsidRDefault="007C20A0" w:rsidP="005D42DB">
            <w:pPr>
              <w:contextualSpacing/>
              <w:rPr>
                <w:rFonts w:ascii="ＭＳ ゴシック" w:eastAsia="ＭＳ ゴシック" w:hAnsi="ＭＳ ゴシック"/>
                <w:sz w:val="22"/>
              </w:rPr>
            </w:pPr>
          </w:p>
          <w:p w14:paraId="21782BE7" w14:textId="77777777" w:rsidR="00C95310" w:rsidRDefault="00C95310" w:rsidP="005D42DB">
            <w:pPr>
              <w:ind w:left="220" w:hangingChars="100" w:hanging="220"/>
              <w:contextualSpacing/>
              <w:rPr>
                <w:rFonts w:ascii="ＭＳ ゴシック" w:eastAsia="ＭＳ ゴシック" w:hAnsi="ＭＳ ゴシック"/>
                <w:sz w:val="22"/>
              </w:rPr>
            </w:pPr>
          </w:p>
          <w:p w14:paraId="62E2D556" w14:textId="77777777" w:rsidR="00C95310" w:rsidRDefault="00C95310" w:rsidP="005D42DB">
            <w:pPr>
              <w:ind w:left="220" w:hangingChars="100" w:hanging="220"/>
              <w:contextualSpacing/>
              <w:rPr>
                <w:rFonts w:ascii="ＭＳ ゴシック" w:eastAsia="ＭＳ ゴシック" w:hAnsi="ＭＳ ゴシック"/>
                <w:sz w:val="22"/>
              </w:rPr>
            </w:pPr>
          </w:p>
          <w:p w14:paraId="683A5CA8" w14:textId="77777777" w:rsidR="00C95310" w:rsidRDefault="00C95310" w:rsidP="005D42DB">
            <w:pPr>
              <w:ind w:left="220" w:hangingChars="100" w:hanging="220"/>
              <w:contextualSpacing/>
              <w:rPr>
                <w:rFonts w:ascii="ＭＳ ゴシック" w:eastAsia="ＭＳ ゴシック" w:hAnsi="ＭＳ ゴシック"/>
                <w:sz w:val="22"/>
              </w:rPr>
            </w:pPr>
          </w:p>
          <w:p w14:paraId="3DD7D592" w14:textId="77777777" w:rsidR="00C95310" w:rsidRDefault="00C95310" w:rsidP="005D42DB">
            <w:pPr>
              <w:ind w:left="220" w:hangingChars="100" w:hanging="220"/>
              <w:contextualSpacing/>
              <w:rPr>
                <w:rFonts w:ascii="ＭＳ ゴシック" w:eastAsia="ＭＳ ゴシック" w:hAnsi="ＭＳ ゴシック"/>
                <w:sz w:val="22"/>
              </w:rPr>
            </w:pPr>
          </w:p>
          <w:p w14:paraId="688B07E4" w14:textId="77777777" w:rsidR="00C95310" w:rsidRDefault="00C95310" w:rsidP="005D42DB">
            <w:pPr>
              <w:ind w:left="220" w:hangingChars="100" w:hanging="220"/>
              <w:contextualSpacing/>
              <w:rPr>
                <w:rFonts w:ascii="ＭＳ ゴシック" w:eastAsia="ＭＳ ゴシック" w:hAnsi="ＭＳ ゴシック"/>
                <w:sz w:val="22"/>
              </w:rPr>
            </w:pPr>
          </w:p>
          <w:p w14:paraId="2D982DDE" w14:textId="77777777" w:rsidR="00C95310" w:rsidRDefault="00C95310" w:rsidP="005D42DB">
            <w:pPr>
              <w:ind w:left="220" w:hangingChars="100" w:hanging="220"/>
              <w:contextualSpacing/>
              <w:rPr>
                <w:rFonts w:ascii="ＭＳ ゴシック" w:eastAsia="ＭＳ ゴシック" w:hAnsi="ＭＳ ゴシック"/>
                <w:sz w:val="22"/>
              </w:rPr>
            </w:pPr>
          </w:p>
          <w:p w14:paraId="7910E0CB" w14:textId="77777777" w:rsidR="00C95310" w:rsidRDefault="00C95310" w:rsidP="005D42DB">
            <w:pPr>
              <w:ind w:left="220" w:hangingChars="100" w:hanging="220"/>
              <w:contextualSpacing/>
              <w:rPr>
                <w:rFonts w:ascii="ＭＳ ゴシック" w:eastAsia="ＭＳ ゴシック" w:hAnsi="ＭＳ ゴシック"/>
                <w:sz w:val="22"/>
              </w:rPr>
            </w:pPr>
          </w:p>
          <w:p w14:paraId="3E2E50D5" w14:textId="77777777" w:rsidR="00C95310" w:rsidRPr="00430668" w:rsidRDefault="00C95310" w:rsidP="005D42DB">
            <w:pPr>
              <w:ind w:left="220" w:hangingChars="100" w:hanging="220"/>
              <w:contextualSpacing/>
              <w:rPr>
                <w:rFonts w:ascii="ＭＳ ゴシック" w:eastAsia="ＭＳ ゴシック" w:hAnsi="ＭＳ ゴシック"/>
                <w:sz w:val="22"/>
              </w:rPr>
            </w:pPr>
          </w:p>
          <w:p w14:paraId="5224A41B" w14:textId="7BC56ADD" w:rsidR="004A08B4" w:rsidRPr="00430668" w:rsidRDefault="004A08B4" w:rsidP="005D42DB">
            <w:pPr>
              <w:ind w:left="210" w:hangingChars="100" w:hanging="210"/>
              <w:contextualSpacing/>
              <w:rPr>
                <w:rFonts w:ascii="ＭＳ 明朝" w:hAnsi="ＭＳ 明朝"/>
              </w:rPr>
            </w:pPr>
          </w:p>
        </w:tc>
      </w:tr>
      <w:tr w:rsidR="00857D01" w:rsidRPr="00430668" w14:paraId="40D56819" w14:textId="77777777" w:rsidTr="00857D01">
        <w:tc>
          <w:tcPr>
            <w:tcW w:w="9520" w:type="dxa"/>
            <w:shd w:val="clear" w:color="auto" w:fill="F2F2F2"/>
          </w:tcPr>
          <w:p w14:paraId="326DFED1" w14:textId="10640A0E" w:rsidR="00857D01" w:rsidRPr="00430668" w:rsidRDefault="00857D01"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lastRenderedPageBreak/>
              <w:t>（２）</w:t>
            </w:r>
            <w:r w:rsidR="00FD2F31">
              <w:rPr>
                <w:rFonts w:ascii="ＭＳ 明朝" w:hAnsi="ＭＳ 明朝" w:hint="eastAsia"/>
                <w:sz w:val="22"/>
              </w:rPr>
              <w:t>大熊インキュベーションセンターの役割の中で施設に求められる管理運営方針の考え方</w:t>
            </w:r>
          </w:p>
        </w:tc>
      </w:tr>
      <w:tr w:rsidR="00857D01" w:rsidRPr="00430668" w14:paraId="762937DE" w14:textId="77777777" w:rsidTr="00FC41C6">
        <w:trPr>
          <w:trHeight w:val="3817"/>
        </w:trPr>
        <w:tc>
          <w:tcPr>
            <w:tcW w:w="9520" w:type="dxa"/>
            <w:shd w:val="clear" w:color="auto" w:fill="auto"/>
          </w:tcPr>
          <w:p w14:paraId="18C9295B" w14:textId="756D4CB1" w:rsidR="004A08B4" w:rsidRPr="00430668" w:rsidRDefault="004A08B4" w:rsidP="005D42DB">
            <w:pPr>
              <w:contextualSpacing/>
              <w:rPr>
                <w:rFonts w:ascii="ＭＳ 明朝" w:hAnsi="ＭＳ 明朝"/>
              </w:rPr>
            </w:pPr>
          </w:p>
          <w:p w14:paraId="7D240F51" w14:textId="07B320FE" w:rsidR="00C545A3" w:rsidRPr="00430668" w:rsidRDefault="00C545A3" w:rsidP="005D42DB">
            <w:pPr>
              <w:contextualSpacing/>
              <w:rPr>
                <w:rFonts w:ascii="ＭＳ 明朝" w:hAnsi="ＭＳ 明朝"/>
              </w:rPr>
            </w:pPr>
          </w:p>
          <w:p w14:paraId="7E056C5D" w14:textId="2A7D0392" w:rsidR="00C545A3" w:rsidRPr="00430668" w:rsidRDefault="00C545A3" w:rsidP="005D42DB">
            <w:pPr>
              <w:contextualSpacing/>
              <w:rPr>
                <w:rFonts w:ascii="ＭＳ 明朝" w:hAnsi="ＭＳ 明朝"/>
              </w:rPr>
            </w:pPr>
          </w:p>
          <w:p w14:paraId="18FEB555" w14:textId="77777777" w:rsidR="00C545A3" w:rsidRPr="00430668" w:rsidRDefault="00C545A3" w:rsidP="005D42DB">
            <w:pPr>
              <w:contextualSpacing/>
              <w:rPr>
                <w:rFonts w:ascii="ＭＳ 明朝" w:hAnsi="ＭＳ 明朝"/>
              </w:rPr>
            </w:pPr>
          </w:p>
          <w:p w14:paraId="7844566E" w14:textId="77777777" w:rsidR="004A08B4" w:rsidRPr="00430668" w:rsidRDefault="004A08B4" w:rsidP="005D42DB">
            <w:pPr>
              <w:contextualSpacing/>
              <w:rPr>
                <w:rFonts w:ascii="ＭＳ ゴシック" w:eastAsia="ＭＳ ゴシック" w:hAnsi="ＭＳ ゴシック"/>
                <w:sz w:val="22"/>
              </w:rPr>
            </w:pPr>
          </w:p>
          <w:p w14:paraId="6050EF43" w14:textId="77777777" w:rsidR="004A08B4" w:rsidRPr="00430668" w:rsidRDefault="004A08B4" w:rsidP="005D42DB">
            <w:pPr>
              <w:ind w:left="220" w:hangingChars="100" w:hanging="220"/>
              <w:contextualSpacing/>
              <w:rPr>
                <w:rFonts w:ascii="ＭＳ ゴシック" w:eastAsia="ＭＳ ゴシック" w:hAnsi="ＭＳ ゴシック"/>
                <w:sz w:val="22"/>
              </w:rPr>
            </w:pPr>
          </w:p>
          <w:p w14:paraId="09583C59" w14:textId="17801217" w:rsidR="004A08B4" w:rsidRPr="00430668" w:rsidRDefault="004A08B4" w:rsidP="005D42DB">
            <w:pPr>
              <w:ind w:left="220" w:hangingChars="100" w:hanging="220"/>
              <w:contextualSpacing/>
              <w:rPr>
                <w:rFonts w:ascii="ＭＳ ゴシック" w:eastAsia="ＭＳ ゴシック" w:hAnsi="ＭＳ ゴシック"/>
                <w:sz w:val="22"/>
              </w:rPr>
            </w:pPr>
          </w:p>
          <w:p w14:paraId="2742BCB9" w14:textId="464EB9CE" w:rsidR="00807F84" w:rsidRPr="00430668" w:rsidRDefault="00807F84" w:rsidP="005D42DB">
            <w:pPr>
              <w:ind w:left="220" w:hangingChars="100" w:hanging="220"/>
              <w:contextualSpacing/>
              <w:rPr>
                <w:rFonts w:ascii="ＭＳ ゴシック" w:eastAsia="ＭＳ ゴシック" w:hAnsi="ＭＳ ゴシック"/>
                <w:sz w:val="22"/>
              </w:rPr>
            </w:pPr>
          </w:p>
          <w:p w14:paraId="553B014E" w14:textId="53ADF5A3" w:rsidR="00807F84" w:rsidRPr="00430668" w:rsidRDefault="00807F84" w:rsidP="005D42DB">
            <w:pPr>
              <w:ind w:left="220" w:hangingChars="100" w:hanging="220"/>
              <w:contextualSpacing/>
              <w:rPr>
                <w:rFonts w:ascii="ＭＳ ゴシック" w:eastAsia="ＭＳ ゴシック" w:hAnsi="ＭＳ ゴシック"/>
                <w:sz w:val="22"/>
              </w:rPr>
            </w:pPr>
          </w:p>
          <w:p w14:paraId="53B5420F" w14:textId="6BB41D1A" w:rsidR="00807F84" w:rsidRPr="00430668" w:rsidRDefault="00807F84" w:rsidP="005D42DB">
            <w:pPr>
              <w:ind w:left="220" w:hangingChars="100" w:hanging="220"/>
              <w:contextualSpacing/>
              <w:rPr>
                <w:rFonts w:ascii="ＭＳ ゴシック" w:eastAsia="ＭＳ ゴシック" w:hAnsi="ＭＳ ゴシック"/>
                <w:sz w:val="22"/>
              </w:rPr>
            </w:pPr>
          </w:p>
          <w:p w14:paraId="356F1F5A" w14:textId="03128648" w:rsidR="00807F84" w:rsidRPr="00430668" w:rsidRDefault="00807F84" w:rsidP="005D42DB">
            <w:pPr>
              <w:ind w:left="220" w:hangingChars="100" w:hanging="220"/>
              <w:contextualSpacing/>
              <w:rPr>
                <w:rFonts w:ascii="ＭＳ ゴシック" w:eastAsia="ＭＳ ゴシック" w:hAnsi="ＭＳ ゴシック"/>
                <w:sz w:val="22"/>
              </w:rPr>
            </w:pPr>
          </w:p>
          <w:p w14:paraId="78B62FAD" w14:textId="77777777" w:rsidR="00807F84" w:rsidRPr="00430668" w:rsidRDefault="00807F84" w:rsidP="005D42DB">
            <w:pPr>
              <w:ind w:left="220" w:hangingChars="100" w:hanging="220"/>
              <w:contextualSpacing/>
              <w:rPr>
                <w:rFonts w:ascii="ＭＳ ゴシック" w:eastAsia="ＭＳ ゴシック" w:hAnsi="ＭＳ ゴシック"/>
                <w:sz w:val="22"/>
              </w:rPr>
            </w:pPr>
          </w:p>
          <w:p w14:paraId="190FC7A6" w14:textId="77777777" w:rsidR="004A08B4" w:rsidRPr="00430668" w:rsidRDefault="004A08B4" w:rsidP="005D42DB">
            <w:pPr>
              <w:ind w:left="220" w:hangingChars="100" w:hanging="220"/>
              <w:contextualSpacing/>
              <w:rPr>
                <w:rFonts w:ascii="ＭＳ ゴシック" w:eastAsia="ＭＳ ゴシック" w:hAnsi="ＭＳ ゴシック"/>
                <w:sz w:val="22"/>
              </w:rPr>
            </w:pPr>
          </w:p>
          <w:p w14:paraId="0D6AF051" w14:textId="05821536" w:rsidR="004A08B4" w:rsidRPr="00430668" w:rsidRDefault="004A08B4" w:rsidP="005D42DB">
            <w:pPr>
              <w:ind w:left="220" w:hangingChars="100" w:hanging="220"/>
              <w:contextualSpacing/>
              <w:rPr>
                <w:rFonts w:ascii="ＭＳ ゴシック" w:eastAsia="ＭＳ ゴシック" w:hAnsi="ＭＳ ゴシック"/>
                <w:sz w:val="22"/>
              </w:rPr>
            </w:pPr>
          </w:p>
          <w:p w14:paraId="6A747994" w14:textId="77777777" w:rsidR="00FC41C6" w:rsidRPr="00430668" w:rsidRDefault="00FC41C6" w:rsidP="005D42DB">
            <w:pPr>
              <w:ind w:left="220" w:hangingChars="100" w:hanging="220"/>
              <w:contextualSpacing/>
              <w:rPr>
                <w:rFonts w:ascii="ＭＳ ゴシック" w:eastAsia="ＭＳ ゴシック" w:hAnsi="ＭＳ ゴシック"/>
                <w:sz w:val="22"/>
              </w:rPr>
            </w:pPr>
          </w:p>
          <w:p w14:paraId="564CFEA3" w14:textId="77777777" w:rsidR="00857D01" w:rsidRDefault="00857D01" w:rsidP="005D42DB">
            <w:pPr>
              <w:ind w:left="210" w:hangingChars="100" w:hanging="210"/>
              <w:contextualSpacing/>
              <w:rPr>
                <w:rFonts w:ascii="ＭＳ 明朝" w:hAnsi="ＭＳ 明朝"/>
              </w:rPr>
            </w:pPr>
          </w:p>
          <w:p w14:paraId="5F17FDB6" w14:textId="77777777" w:rsidR="00C95310" w:rsidRDefault="00C95310" w:rsidP="005D42DB">
            <w:pPr>
              <w:ind w:left="210" w:hangingChars="100" w:hanging="210"/>
              <w:contextualSpacing/>
              <w:rPr>
                <w:rFonts w:ascii="ＭＳ 明朝" w:hAnsi="ＭＳ 明朝"/>
              </w:rPr>
            </w:pPr>
          </w:p>
          <w:p w14:paraId="144A5F26" w14:textId="77777777" w:rsidR="00C95310" w:rsidRDefault="00C95310" w:rsidP="005D42DB">
            <w:pPr>
              <w:ind w:left="210" w:hangingChars="100" w:hanging="210"/>
              <w:contextualSpacing/>
              <w:rPr>
                <w:rFonts w:ascii="ＭＳ 明朝" w:hAnsi="ＭＳ 明朝"/>
              </w:rPr>
            </w:pPr>
          </w:p>
          <w:p w14:paraId="6268CE0B" w14:textId="77777777" w:rsidR="00C95310" w:rsidRDefault="00C95310" w:rsidP="005D42DB">
            <w:pPr>
              <w:ind w:left="210" w:hangingChars="100" w:hanging="210"/>
              <w:contextualSpacing/>
              <w:rPr>
                <w:rFonts w:ascii="ＭＳ 明朝" w:hAnsi="ＭＳ 明朝"/>
              </w:rPr>
            </w:pPr>
          </w:p>
          <w:p w14:paraId="6F6544FC" w14:textId="77777777" w:rsidR="00C95310" w:rsidRDefault="00C95310" w:rsidP="005D42DB">
            <w:pPr>
              <w:ind w:left="210" w:hangingChars="100" w:hanging="210"/>
              <w:contextualSpacing/>
              <w:rPr>
                <w:rFonts w:ascii="ＭＳ 明朝" w:hAnsi="ＭＳ 明朝"/>
              </w:rPr>
            </w:pPr>
          </w:p>
          <w:p w14:paraId="7A993A0C" w14:textId="77777777" w:rsidR="00C95310" w:rsidRDefault="00C95310" w:rsidP="005D42DB">
            <w:pPr>
              <w:ind w:left="210" w:hangingChars="100" w:hanging="210"/>
              <w:contextualSpacing/>
              <w:rPr>
                <w:rFonts w:ascii="ＭＳ 明朝" w:hAnsi="ＭＳ 明朝"/>
              </w:rPr>
            </w:pPr>
          </w:p>
          <w:p w14:paraId="4BCB1689" w14:textId="77777777" w:rsidR="00C95310" w:rsidRDefault="00C95310" w:rsidP="005D42DB">
            <w:pPr>
              <w:ind w:left="210" w:hangingChars="100" w:hanging="210"/>
              <w:contextualSpacing/>
              <w:rPr>
                <w:rFonts w:ascii="ＭＳ 明朝" w:hAnsi="ＭＳ 明朝"/>
              </w:rPr>
            </w:pPr>
          </w:p>
          <w:p w14:paraId="48BB3A0E" w14:textId="77777777" w:rsidR="00C95310" w:rsidRDefault="00C95310" w:rsidP="005D42DB">
            <w:pPr>
              <w:ind w:left="210" w:hangingChars="100" w:hanging="210"/>
              <w:contextualSpacing/>
              <w:rPr>
                <w:rFonts w:ascii="ＭＳ 明朝" w:hAnsi="ＭＳ 明朝"/>
              </w:rPr>
            </w:pPr>
          </w:p>
          <w:p w14:paraId="4437146E" w14:textId="77777777" w:rsidR="00C95310" w:rsidRDefault="00C95310" w:rsidP="005D42DB">
            <w:pPr>
              <w:ind w:left="210" w:hangingChars="100" w:hanging="210"/>
              <w:contextualSpacing/>
              <w:rPr>
                <w:rFonts w:ascii="ＭＳ 明朝" w:hAnsi="ＭＳ 明朝"/>
              </w:rPr>
            </w:pPr>
          </w:p>
          <w:p w14:paraId="75F82DAF" w14:textId="77777777" w:rsidR="00C95310" w:rsidRDefault="00C95310" w:rsidP="005D42DB">
            <w:pPr>
              <w:ind w:left="210" w:hangingChars="100" w:hanging="210"/>
              <w:contextualSpacing/>
              <w:rPr>
                <w:rFonts w:ascii="ＭＳ 明朝" w:hAnsi="ＭＳ 明朝"/>
              </w:rPr>
            </w:pPr>
          </w:p>
          <w:p w14:paraId="3400AFFB" w14:textId="77777777" w:rsidR="00C95310" w:rsidRDefault="00C95310" w:rsidP="005D42DB">
            <w:pPr>
              <w:ind w:left="210" w:hangingChars="100" w:hanging="210"/>
              <w:contextualSpacing/>
              <w:rPr>
                <w:rFonts w:ascii="ＭＳ 明朝" w:hAnsi="ＭＳ 明朝"/>
              </w:rPr>
            </w:pPr>
          </w:p>
          <w:p w14:paraId="5C6B2C28" w14:textId="77777777" w:rsidR="00C95310" w:rsidRDefault="00C95310" w:rsidP="005D42DB">
            <w:pPr>
              <w:ind w:left="210" w:hangingChars="100" w:hanging="210"/>
              <w:contextualSpacing/>
              <w:rPr>
                <w:rFonts w:ascii="ＭＳ 明朝" w:hAnsi="ＭＳ 明朝"/>
              </w:rPr>
            </w:pPr>
          </w:p>
          <w:p w14:paraId="451A3ED7" w14:textId="77777777" w:rsidR="00C95310" w:rsidRDefault="00C95310" w:rsidP="005D42DB">
            <w:pPr>
              <w:ind w:left="210" w:hangingChars="100" w:hanging="210"/>
              <w:contextualSpacing/>
              <w:rPr>
                <w:rFonts w:ascii="ＭＳ 明朝" w:hAnsi="ＭＳ 明朝"/>
              </w:rPr>
            </w:pPr>
          </w:p>
          <w:p w14:paraId="106DF9F5" w14:textId="77777777" w:rsidR="00C95310" w:rsidRDefault="00C95310" w:rsidP="005D42DB">
            <w:pPr>
              <w:ind w:left="210" w:hangingChars="100" w:hanging="210"/>
              <w:contextualSpacing/>
              <w:rPr>
                <w:rFonts w:ascii="ＭＳ 明朝" w:hAnsi="ＭＳ 明朝"/>
              </w:rPr>
            </w:pPr>
          </w:p>
          <w:p w14:paraId="311316D0" w14:textId="77777777" w:rsidR="00C95310" w:rsidRDefault="00C95310" w:rsidP="005D42DB">
            <w:pPr>
              <w:ind w:left="210" w:hangingChars="100" w:hanging="210"/>
              <w:contextualSpacing/>
              <w:rPr>
                <w:rFonts w:ascii="ＭＳ 明朝" w:hAnsi="ＭＳ 明朝"/>
              </w:rPr>
            </w:pPr>
          </w:p>
          <w:p w14:paraId="099714AD" w14:textId="77777777" w:rsidR="00C95310" w:rsidRDefault="00C95310" w:rsidP="005D42DB">
            <w:pPr>
              <w:ind w:left="210" w:hangingChars="100" w:hanging="210"/>
              <w:contextualSpacing/>
              <w:rPr>
                <w:rFonts w:ascii="ＭＳ 明朝" w:hAnsi="ＭＳ 明朝"/>
              </w:rPr>
            </w:pPr>
          </w:p>
          <w:p w14:paraId="0DDB7B67" w14:textId="77777777" w:rsidR="00C95310" w:rsidRDefault="00C95310" w:rsidP="005D42DB">
            <w:pPr>
              <w:ind w:left="210" w:hangingChars="100" w:hanging="210"/>
              <w:contextualSpacing/>
              <w:rPr>
                <w:rFonts w:ascii="ＭＳ 明朝" w:hAnsi="ＭＳ 明朝"/>
              </w:rPr>
            </w:pPr>
          </w:p>
          <w:p w14:paraId="52C9A206" w14:textId="77777777" w:rsidR="00C95310" w:rsidRDefault="00C95310" w:rsidP="005D42DB">
            <w:pPr>
              <w:ind w:left="210" w:hangingChars="100" w:hanging="210"/>
              <w:contextualSpacing/>
              <w:rPr>
                <w:rFonts w:ascii="ＭＳ 明朝" w:hAnsi="ＭＳ 明朝"/>
              </w:rPr>
            </w:pPr>
          </w:p>
          <w:p w14:paraId="374DC2C5" w14:textId="77777777" w:rsidR="00C95310" w:rsidRDefault="00C95310" w:rsidP="005D42DB">
            <w:pPr>
              <w:ind w:left="210" w:hangingChars="100" w:hanging="210"/>
              <w:contextualSpacing/>
              <w:rPr>
                <w:rFonts w:ascii="ＭＳ 明朝" w:hAnsi="ＭＳ 明朝"/>
              </w:rPr>
            </w:pPr>
          </w:p>
          <w:p w14:paraId="54CB68FF" w14:textId="77777777" w:rsidR="00C95310" w:rsidRDefault="00C95310" w:rsidP="005D42DB">
            <w:pPr>
              <w:ind w:left="210" w:hangingChars="100" w:hanging="210"/>
              <w:contextualSpacing/>
              <w:rPr>
                <w:rFonts w:ascii="ＭＳ 明朝" w:hAnsi="ＭＳ 明朝"/>
              </w:rPr>
            </w:pPr>
          </w:p>
          <w:p w14:paraId="6AE156F6" w14:textId="77777777" w:rsidR="00C95310" w:rsidRDefault="00C95310" w:rsidP="005D42DB">
            <w:pPr>
              <w:ind w:left="210" w:hangingChars="100" w:hanging="210"/>
              <w:contextualSpacing/>
              <w:rPr>
                <w:rFonts w:ascii="ＭＳ 明朝" w:hAnsi="ＭＳ 明朝"/>
              </w:rPr>
            </w:pPr>
          </w:p>
          <w:p w14:paraId="5DC86DF2" w14:textId="77777777" w:rsidR="00C95310" w:rsidRDefault="00C95310" w:rsidP="005D42DB">
            <w:pPr>
              <w:ind w:left="210" w:hangingChars="100" w:hanging="210"/>
              <w:contextualSpacing/>
              <w:rPr>
                <w:rFonts w:ascii="ＭＳ 明朝" w:hAnsi="ＭＳ 明朝"/>
              </w:rPr>
            </w:pPr>
          </w:p>
          <w:p w14:paraId="6EF26871" w14:textId="77777777" w:rsidR="00C95310" w:rsidRDefault="00C95310" w:rsidP="005D42DB">
            <w:pPr>
              <w:ind w:left="210" w:hangingChars="100" w:hanging="210"/>
              <w:contextualSpacing/>
              <w:rPr>
                <w:rFonts w:ascii="ＭＳ 明朝" w:hAnsi="ＭＳ 明朝"/>
              </w:rPr>
            </w:pPr>
          </w:p>
          <w:p w14:paraId="44B26A6B" w14:textId="77777777" w:rsidR="00C95310" w:rsidRDefault="00C95310" w:rsidP="005D42DB">
            <w:pPr>
              <w:ind w:left="210" w:hangingChars="100" w:hanging="210"/>
              <w:contextualSpacing/>
              <w:rPr>
                <w:rFonts w:ascii="ＭＳ 明朝" w:hAnsi="ＭＳ 明朝"/>
              </w:rPr>
            </w:pPr>
          </w:p>
          <w:p w14:paraId="56076E8F" w14:textId="30CBEA52" w:rsidR="00C95310" w:rsidRPr="00430668" w:rsidRDefault="00C95310" w:rsidP="005D42DB">
            <w:pPr>
              <w:contextualSpacing/>
              <w:rPr>
                <w:rFonts w:ascii="ＭＳ 明朝" w:hAnsi="ＭＳ 明朝"/>
              </w:rPr>
            </w:pPr>
          </w:p>
        </w:tc>
      </w:tr>
    </w:tbl>
    <w:p w14:paraId="4E90D3AC" w14:textId="7D7C15D5" w:rsidR="00FF7AE3" w:rsidRPr="00430668" w:rsidRDefault="00FF7AE3" w:rsidP="005D42DB">
      <w:pPr>
        <w:contextualSpacing/>
        <w:rPr>
          <w:rFonts w:ascii="ＭＳ 明朝" w:hAnsi="ＭＳ 明朝"/>
          <w:sz w:val="22"/>
        </w:rPr>
      </w:pPr>
      <w:r w:rsidRPr="00430668">
        <w:br w:type="page"/>
      </w:r>
      <w:r w:rsidRPr="00430668">
        <w:rPr>
          <w:rFonts w:ascii="ＭＳ 明朝" w:hAnsi="ＭＳ 明朝" w:hint="eastAsia"/>
          <w:sz w:val="22"/>
        </w:rPr>
        <w:lastRenderedPageBreak/>
        <w:t>様式</w:t>
      </w:r>
      <w:r w:rsidR="00C2218D"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3F15AD87" w14:textId="77777777" w:rsidTr="00334C89">
        <w:tc>
          <w:tcPr>
            <w:tcW w:w="9520" w:type="dxa"/>
            <w:shd w:val="clear" w:color="auto" w:fill="808080" w:themeFill="background1" w:themeFillShade="80"/>
          </w:tcPr>
          <w:p w14:paraId="74BBCACF" w14:textId="77777777" w:rsidR="00FF7AE3" w:rsidRPr="00430668" w:rsidRDefault="00095001"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２</w:t>
            </w:r>
            <w:r w:rsidR="000336CE" w:rsidRPr="00430668">
              <w:rPr>
                <w:rFonts w:ascii="ＭＳ ゴシック" w:eastAsia="ＭＳ ゴシック" w:hAnsi="ＭＳ ゴシック" w:hint="eastAsia"/>
                <w:color w:val="FFFFFF" w:themeColor="background1"/>
                <w:sz w:val="22"/>
              </w:rPr>
              <w:t>．</w:t>
            </w:r>
            <w:r w:rsidR="004156FB" w:rsidRPr="00430668">
              <w:rPr>
                <w:rFonts w:ascii="ＭＳ ゴシック" w:eastAsia="ＭＳ ゴシック" w:hAnsi="ＭＳ ゴシック" w:hint="eastAsia"/>
                <w:color w:val="FFFFFF" w:themeColor="background1"/>
                <w:sz w:val="22"/>
              </w:rPr>
              <w:t>管理運営</w:t>
            </w:r>
            <w:r w:rsidR="000336CE" w:rsidRPr="00430668">
              <w:rPr>
                <w:rFonts w:ascii="ＭＳ ゴシック" w:eastAsia="ＭＳ ゴシック" w:hAnsi="ＭＳ ゴシック" w:hint="eastAsia"/>
                <w:color w:val="FFFFFF" w:themeColor="background1"/>
                <w:sz w:val="22"/>
              </w:rPr>
              <w:t>業務</w:t>
            </w:r>
            <w:r w:rsidR="00E26568" w:rsidRPr="00430668">
              <w:rPr>
                <w:rFonts w:ascii="ＭＳ ゴシック" w:eastAsia="ＭＳ ゴシック" w:hAnsi="ＭＳ ゴシック" w:hint="eastAsia"/>
                <w:color w:val="FFFFFF" w:themeColor="background1"/>
                <w:sz w:val="22"/>
              </w:rPr>
              <w:t>の考え方</w:t>
            </w:r>
          </w:p>
          <w:p w14:paraId="25155975" w14:textId="68E28543" w:rsidR="003B0B76" w:rsidRPr="00430668" w:rsidRDefault="003B0B76" w:rsidP="005D42DB">
            <w:pPr>
              <w:spacing w:beforeLines="10" w:before="36" w:afterLines="20" w:after="72"/>
              <w:ind w:leftChars="100" w:left="750" w:hangingChars="300" w:hanging="540"/>
              <w:contextualSpacing/>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w:t>
            </w:r>
            <w:r w:rsidR="004B2DCC" w:rsidRPr="00430668">
              <w:rPr>
                <w:rFonts w:ascii="ＭＳ ゴシック" w:eastAsia="ＭＳ ゴシック" w:hAnsi="ＭＳ ゴシック" w:hint="eastAsia"/>
                <w:color w:val="FFFFFF" w:themeColor="background1"/>
                <w:sz w:val="18"/>
                <w:szCs w:val="18"/>
              </w:rPr>
              <w:t>「１．略」</w:t>
            </w:r>
            <w:r w:rsidRPr="00430668">
              <w:rPr>
                <w:rFonts w:ascii="ＭＳ ゴシック" w:eastAsia="ＭＳ ゴシック" w:hAnsi="ＭＳ ゴシック" w:hint="eastAsia"/>
                <w:color w:val="FFFFFF" w:themeColor="background1"/>
                <w:sz w:val="18"/>
                <w:szCs w:val="18"/>
              </w:rPr>
              <w:t>の考え方より、</w:t>
            </w:r>
            <w:r w:rsidR="00FD2F31">
              <w:rPr>
                <w:rFonts w:ascii="ＭＳ ゴシック" w:eastAsia="ＭＳ ゴシック" w:hAnsi="ＭＳ ゴシック" w:hint="eastAsia"/>
                <w:color w:val="FFFFFF" w:themeColor="background1"/>
                <w:sz w:val="18"/>
                <w:szCs w:val="18"/>
              </w:rPr>
              <w:t>大熊インキュベーションセンター</w:t>
            </w:r>
            <w:r w:rsidRPr="00430668">
              <w:rPr>
                <w:rFonts w:ascii="ＭＳ ゴシック" w:eastAsia="ＭＳ ゴシック" w:hAnsi="ＭＳ ゴシック" w:hint="eastAsia"/>
                <w:color w:val="FFFFFF" w:themeColor="background1"/>
                <w:sz w:val="18"/>
                <w:szCs w:val="18"/>
              </w:rPr>
              <w:t>に必要とされる管理運営業務への提案を求める。</w:t>
            </w:r>
            <w:r w:rsidR="000D55C6" w:rsidRPr="00430668">
              <w:rPr>
                <w:rFonts w:ascii="ＭＳ ゴシック" w:eastAsia="ＭＳ ゴシック" w:hAnsi="ＭＳ ゴシック" w:hint="eastAsia"/>
                <w:color w:val="FFFFFF" w:themeColor="background1"/>
                <w:sz w:val="18"/>
                <w:szCs w:val="18"/>
              </w:rPr>
              <w:t>（</w:t>
            </w:r>
            <w:r w:rsidR="007B17DB" w:rsidRPr="00430668">
              <w:rPr>
                <w:rFonts w:ascii="ＭＳ ゴシック" w:eastAsia="ＭＳ ゴシック" w:hAnsi="ＭＳ ゴシック" w:hint="eastAsia"/>
                <w:color w:val="FFFFFF" w:themeColor="background1"/>
                <w:sz w:val="18"/>
                <w:szCs w:val="18"/>
              </w:rPr>
              <w:t>４</w:t>
            </w:r>
            <w:r w:rsidR="000D55C6" w:rsidRPr="00430668">
              <w:rPr>
                <w:rFonts w:ascii="ＭＳ ゴシック" w:eastAsia="ＭＳ ゴシック" w:hAnsi="ＭＳ ゴシック" w:hint="eastAsia"/>
                <w:color w:val="FFFFFF" w:themeColor="background1"/>
                <w:sz w:val="18"/>
                <w:szCs w:val="18"/>
              </w:rPr>
              <w:t>頁以内）</w:t>
            </w:r>
          </w:p>
        </w:tc>
      </w:tr>
      <w:tr w:rsidR="000336CE" w:rsidRPr="00430668" w14:paraId="3172AAEB" w14:textId="77777777" w:rsidTr="00334C89">
        <w:tc>
          <w:tcPr>
            <w:tcW w:w="9520" w:type="dxa"/>
            <w:shd w:val="clear" w:color="auto" w:fill="F2F2F2"/>
          </w:tcPr>
          <w:p w14:paraId="1D2F0F82" w14:textId="5D46E409" w:rsidR="000336CE" w:rsidRPr="00430668" w:rsidRDefault="000336C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（１）</w:t>
            </w:r>
            <w:r w:rsidR="00AF26BB">
              <w:rPr>
                <w:rFonts w:ascii="ＭＳ ゴシック" w:eastAsia="ＭＳ ゴシック" w:hAnsi="ＭＳ ゴシック" w:hint="eastAsia"/>
                <w:sz w:val="22"/>
              </w:rPr>
              <w:t>利用者</w:t>
            </w:r>
            <w:r w:rsidR="009038CA" w:rsidRPr="00430668">
              <w:rPr>
                <w:rFonts w:ascii="ＭＳ ゴシック" w:eastAsia="ＭＳ ゴシック" w:hAnsi="ＭＳ ゴシック" w:hint="eastAsia"/>
                <w:sz w:val="22"/>
              </w:rPr>
              <w:t>・来訪者の</w:t>
            </w:r>
            <w:r w:rsidRPr="00430668">
              <w:rPr>
                <w:rFonts w:ascii="ＭＳ ゴシック" w:eastAsia="ＭＳ ゴシック" w:hAnsi="ＭＳ ゴシック" w:hint="eastAsia"/>
                <w:sz w:val="22"/>
              </w:rPr>
              <w:t>満足度を高める運営手法の工夫</w:t>
            </w:r>
          </w:p>
        </w:tc>
      </w:tr>
      <w:tr w:rsidR="00FF7AE3" w:rsidRPr="00430668" w14:paraId="0012C146" w14:textId="77777777" w:rsidTr="00334C89">
        <w:tc>
          <w:tcPr>
            <w:tcW w:w="9520" w:type="dxa"/>
            <w:shd w:val="clear" w:color="auto" w:fill="auto"/>
          </w:tcPr>
          <w:p w14:paraId="54ABB443" w14:textId="5370568B" w:rsidR="009038CA" w:rsidRPr="00430668" w:rsidRDefault="009038CA" w:rsidP="005D42DB">
            <w:pPr>
              <w:ind w:left="220" w:hangingChars="100" w:hanging="220"/>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■施設に求められる</w:t>
            </w:r>
            <w:r w:rsidR="00440004">
              <w:rPr>
                <w:rFonts w:ascii="ＭＳ ゴシック" w:eastAsia="ＭＳ ゴシック" w:hAnsi="ＭＳ ゴシック" w:hint="eastAsia"/>
                <w:sz w:val="22"/>
              </w:rPr>
              <w:t>入居者</w:t>
            </w:r>
            <w:r w:rsidR="00642835">
              <w:rPr>
                <w:rFonts w:ascii="ＭＳ ゴシック" w:eastAsia="ＭＳ ゴシック" w:hAnsi="ＭＳ ゴシック" w:hint="eastAsia"/>
                <w:sz w:val="22"/>
              </w:rPr>
              <w:t>・起業家</w:t>
            </w:r>
            <w:r w:rsidR="003E2806" w:rsidRPr="00430668">
              <w:rPr>
                <w:rFonts w:ascii="ＭＳ ゴシック" w:eastAsia="ＭＳ ゴシック" w:hAnsi="ＭＳ ゴシック" w:hint="eastAsia"/>
                <w:sz w:val="22"/>
              </w:rPr>
              <w:t>・来訪者の</w:t>
            </w:r>
            <w:r w:rsidRPr="00430668">
              <w:rPr>
                <w:rFonts w:ascii="ＭＳ ゴシック" w:eastAsia="ＭＳ ゴシック" w:hAnsi="ＭＳ ゴシック" w:hint="eastAsia"/>
                <w:sz w:val="22"/>
              </w:rPr>
              <w:t>満足度向上の視点</w:t>
            </w:r>
          </w:p>
          <w:p w14:paraId="01D0A788" w14:textId="27F9FDB0" w:rsidR="006D5EB6" w:rsidRPr="00430668" w:rsidRDefault="00BB052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57128E" w:rsidRPr="00430668">
              <w:rPr>
                <w:rFonts w:ascii="ＭＳ ゴシック" w:eastAsia="ＭＳ ゴシック" w:hAnsi="ＭＳ ゴシック" w:hint="eastAsia"/>
                <w:sz w:val="22"/>
              </w:rPr>
              <w:t>営業</w:t>
            </w:r>
            <w:r w:rsidRPr="00430668">
              <w:rPr>
                <w:rFonts w:ascii="ＭＳ ゴシック" w:eastAsia="ＭＳ ゴシック" w:hAnsi="ＭＳ ゴシック" w:hint="eastAsia"/>
                <w:sz w:val="22"/>
              </w:rPr>
              <w:t>時間</w:t>
            </w:r>
            <w:r w:rsidR="0057128E" w:rsidRPr="00430668">
              <w:rPr>
                <w:rFonts w:ascii="ＭＳ ゴシック" w:eastAsia="ＭＳ ゴシック" w:hAnsi="ＭＳ ゴシック" w:hint="eastAsia"/>
                <w:sz w:val="22"/>
              </w:rPr>
              <w:t>及び時間帯に応じた管理</w:t>
            </w:r>
            <w:r w:rsidRPr="00430668">
              <w:rPr>
                <w:rFonts w:ascii="ＭＳ ゴシック" w:eastAsia="ＭＳ ゴシック" w:hAnsi="ＭＳ ゴシック" w:hint="eastAsia"/>
                <w:sz w:val="22"/>
              </w:rPr>
              <w:t>の考え方</w:t>
            </w:r>
          </w:p>
          <w:p w14:paraId="11C08E63" w14:textId="27BFC9BB" w:rsidR="00BB0523" w:rsidRPr="00430668" w:rsidRDefault="00BB0523" w:rsidP="005D42DB">
            <w:pPr>
              <w:ind w:left="220" w:hangingChars="100" w:hanging="220"/>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FD2F31">
              <w:rPr>
                <w:rFonts w:ascii="ＭＳ ゴシック" w:eastAsia="ＭＳ ゴシック" w:hAnsi="ＭＳ ゴシック" w:hint="eastAsia"/>
                <w:sz w:val="22"/>
              </w:rPr>
              <w:t>入居者</w:t>
            </w:r>
            <w:r w:rsidRPr="00430668">
              <w:rPr>
                <w:rFonts w:ascii="ＭＳ ゴシック" w:eastAsia="ＭＳ ゴシック" w:hAnsi="ＭＳ ゴシック" w:hint="eastAsia"/>
                <w:sz w:val="22"/>
              </w:rPr>
              <w:t>との諸調整（</w:t>
            </w:r>
            <w:r w:rsidR="0057128E" w:rsidRPr="00430668">
              <w:rPr>
                <w:rFonts w:ascii="ＭＳ ゴシック" w:eastAsia="ＭＳ ゴシック" w:hAnsi="ＭＳ ゴシック" w:hint="eastAsia"/>
                <w:sz w:val="22"/>
              </w:rPr>
              <w:t>管理上必要な手続き等）</w:t>
            </w:r>
            <w:r w:rsidRPr="00430668">
              <w:rPr>
                <w:rFonts w:ascii="ＭＳ ゴシック" w:eastAsia="ＭＳ ゴシック" w:hAnsi="ＭＳ ゴシック" w:hint="eastAsia"/>
                <w:sz w:val="22"/>
              </w:rPr>
              <w:t>の方法</w:t>
            </w:r>
          </w:p>
          <w:p w14:paraId="32E6E5E1" w14:textId="201324B8" w:rsidR="0057128E" w:rsidRPr="00430668" w:rsidRDefault="0057128E" w:rsidP="005D42DB">
            <w:pPr>
              <w:ind w:left="220" w:hangingChars="100" w:hanging="220"/>
              <w:contextualSpacing/>
              <w:rPr>
                <w:rFonts w:ascii="ＭＳ 明朝" w:hAnsi="ＭＳ 明朝"/>
              </w:rPr>
            </w:pPr>
            <w:r w:rsidRPr="00430668">
              <w:rPr>
                <w:rFonts w:ascii="ＭＳ ゴシック" w:eastAsia="ＭＳ ゴシック" w:hAnsi="ＭＳ ゴシック" w:hint="eastAsia"/>
                <w:sz w:val="22"/>
              </w:rPr>
              <w:t>■その他実施するサービスなど</w:t>
            </w:r>
          </w:p>
          <w:p w14:paraId="5F0DBC82" w14:textId="77777777" w:rsidR="0057128E" w:rsidRDefault="0057128E" w:rsidP="007C20A0">
            <w:pPr>
              <w:contextualSpacing/>
              <w:rPr>
                <w:rFonts w:ascii="ＭＳ 明朝" w:hAnsi="ＭＳ 明朝"/>
              </w:rPr>
            </w:pPr>
          </w:p>
          <w:p w14:paraId="72547D63" w14:textId="77777777" w:rsidR="007C20A0" w:rsidRDefault="007C20A0" w:rsidP="007C20A0">
            <w:pPr>
              <w:contextualSpacing/>
              <w:rPr>
                <w:rFonts w:ascii="ＭＳ 明朝" w:hAnsi="ＭＳ 明朝"/>
              </w:rPr>
            </w:pPr>
          </w:p>
          <w:p w14:paraId="38ED0DD7" w14:textId="77777777" w:rsidR="007C20A0" w:rsidRDefault="007C20A0" w:rsidP="007C20A0">
            <w:pPr>
              <w:contextualSpacing/>
              <w:rPr>
                <w:rFonts w:ascii="ＭＳ 明朝" w:hAnsi="ＭＳ 明朝"/>
              </w:rPr>
            </w:pPr>
          </w:p>
          <w:p w14:paraId="3FA10C4E" w14:textId="77777777" w:rsidR="007C20A0" w:rsidRDefault="007C20A0" w:rsidP="007C20A0">
            <w:pPr>
              <w:contextualSpacing/>
              <w:rPr>
                <w:rFonts w:ascii="ＭＳ 明朝" w:hAnsi="ＭＳ 明朝"/>
              </w:rPr>
            </w:pPr>
          </w:p>
          <w:p w14:paraId="06095114" w14:textId="77777777" w:rsidR="007C20A0" w:rsidRDefault="007C20A0" w:rsidP="007C20A0">
            <w:pPr>
              <w:contextualSpacing/>
              <w:rPr>
                <w:rFonts w:ascii="ＭＳ 明朝" w:hAnsi="ＭＳ 明朝"/>
              </w:rPr>
            </w:pPr>
          </w:p>
          <w:p w14:paraId="50BFD532" w14:textId="77777777" w:rsidR="007C20A0" w:rsidRDefault="007C20A0" w:rsidP="007C20A0">
            <w:pPr>
              <w:contextualSpacing/>
              <w:rPr>
                <w:rFonts w:ascii="ＭＳ 明朝" w:hAnsi="ＭＳ 明朝"/>
              </w:rPr>
            </w:pPr>
          </w:p>
          <w:p w14:paraId="69A21E8C" w14:textId="77777777" w:rsidR="007C20A0" w:rsidRDefault="007C20A0" w:rsidP="007C20A0">
            <w:pPr>
              <w:contextualSpacing/>
              <w:rPr>
                <w:rFonts w:ascii="ＭＳ 明朝" w:hAnsi="ＭＳ 明朝"/>
              </w:rPr>
            </w:pPr>
          </w:p>
          <w:p w14:paraId="03D9B755" w14:textId="77777777" w:rsidR="007C20A0" w:rsidRDefault="007C20A0" w:rsidP="007C20A0">
            <w:pPr>
              <w:contextualSpacing/>
              <w:rPr>
                <w:rFonts w:ascii="ＭＳ 明朝" w:hAnsi="ＭＳ 明朝"/>
              </w:rPr>
            </w:pPr>
          </w:p>
          <w:p w14:paraId="07093C75" w14:textId="77777777" w:rsidR="007C20A0" w:rsidRDefault="007C20A0" w:rsidP="007C20A0">
            <w:pPr>
              <w:contextualSpacing/>
              <w:rPr>
                <w:rFonts w:ascii="ＭＳ 明朝" w:hAnsi="ＭＳ 明朝"/>
              </w:rPr>
            </w:pPr>
          </w:p>
          <w:p w14:paraId="0B7C50E1" w14:textId="77777777" w:rsidR="007C20A0" w:rsidRDefault="007C20A0" w:rsidP="007C20A0">
            <w:pPr>
              <w:contextualSpacing/>
              <w:rPr>
                <w:rFonts w:ascii="ＭＳ 明朝" w:hAnsi="ＭＳ 明朝"/>
              </w:rPr>
            </w:pPr>
          </w:p>
          <w:p w14:paraId="5B1FB769" w14:textId="77777777" w:rsidR="007C20A0" w:rsidRDefault="007C20A0" w:rsidP="007C20A0">
            <w:pPr>
              <w:contextualSpacing/>
              <w:rPr>
                <w:rFonts w:ascii="ＭＳ 明朝" w:hAnsi="ＭＳ 明朝"/>
              </w:rPr>
            </w:pPr>
          </w:p>
          <w:p w14:paraId="318C2708" w14:textId="77777777" w:rsidR="007C20A0" w:rsidRDefault="007C20A0" w:rsidP="007C20A0">
            <w:pPr>
              <w:contextualSpacing/>
              <w:rPr>
                <w:rFonts w:ascii="ＭＳ 明朝" w:hAnsi="ＭＳ 明朝"/>
              </w:rPr>
            </w:pPr>
          </w:p>
          <w:p w14:paraId="7AF60DAE" w14:textId="77777777" w:rsidR="007C20A0" w:rsidRDefault="007C20A0" w:rsidP="007C20A0">
            <w:pPr>
              <w:contextualSpacing/>
              <w:rPr>
                <w:rFonts w:ascii="ＭＳ 明朝" w:hAnsi="ＭＳ 明朝"/>
              </w:rPr>
            </w:pPr>
          </w:p>
          <w:p w14:paraId="2A7115B0" w14:textId="77777777" w:rsidR="007C20A0" w:rsidRDefault="007C20A0" w:rsidP="007C20A0">
            <w:pPr>
              <w:contextualSpacing/>
              <w:rPr>
                <w:rFonts w:ascii="ＭＳ 明朝" w:hAnsi="ＭＳ 明朝"/>
              </w:rPr>
            </w:pPr>
          </w:p>
          <w:p w14:paraId="43564B0C" w14:textId="77777777" w:rsidR="007C20A0" w:rsidRDefault="007C20A0" w:rsidP="007C20A0">
            <w:pPr>
              <w:contextualSpacing/>
              <w:rPr>
                <w:rFonts w:ascii="ＭＳ 明朝" w:hAnsi="ＭＳ 明朝"/>
              </w:rPr>
            </w:pPr>
          </w:p>
          <w:p w14:paraId="2247E870" w14:textId="77777777" w:rsidR="007C20A0" w:rsidRDefault="007C20A0" w:rsidP="007C20A0">
            <w:pPr>
              <w:contextualSpacing/>
              <w:rPr>
                <w:rFonts w:ascii="ＭＳ 明朝" w:hAnsi="ＭＳ 明朝"/>
              </w:rPr>
            </w:pPr>
          </w:p>
          <w:p w14:paraId="715B097C" w14:textId="77777777" w:rsidR="007C20A0" w:rsidRDefault="007C20A0" w:rsidP="007C20A0">
            <w:pPr>
              <w:contextualSpacing/>
              <w:rPr>
                <w:rFonts w:ascii="ＭＳ 明朝" w:hAnsi="ＭＳ 明朝"/>
              </w:rPr>
            </w:pPr>
          </w:p>
          <w:p w14:paraId="0E576E6B" w14:textId="77777777" w:rsidR="007C20A0" w:rsidRDefault="007C20A0" w:rsidP="007C20A0">
            <w:pPr>
              <w:contextualSpacing/>
              <w:rPr>
                <w:rFonts w:ascii="ＭＳ 明朝" w:hAnsi="ＭＳ 明朝"/>
              </w:rPr>
            </w:pPr>
          </w:p>
          <w:p w14:paraId="194AF223" w14:textId="77777777" w:rsidR="007C20A0" w:rsidRDefault="007C20A0" w:rsidP="007C20A0">
            <w:pPr>
              <w:contextualSpacing/>
              <w:rPr>
                <w:rFonts w:ascii="ＭＳ 明朝" w:hAnsi="ＭＳ 明朝"/>
              </w:rPr>
            </w:pPr>
          </w:p>
          <w:p w14:paraId="5993EF22" w14:textId="77777777" w:rsidR="007C20A0" w:rsidRDefault="007C20A0" w:rsidP="007C20A0">
            <w:pPr>
              <w:contextualSpacing/>
              <w:rPr>
                <w:rFonts w:ascii="ＭＳ 明朝" w:hAnsi="ＭＳ 明朝"/>
              </w:rPr>
            </w:pPr>
          </w:p>
          <w:p w14:paraId="7C4C0A5C" w14:textId="77777777" w:rsidR="007C20A0" w:rsidRDefault="007C20A0" w:rsidP="007C20A0">
            <w:pPr>
              <w:contextualSpacing/>
              <w:rPr>
                <w:rFonts w:ascii="ＭＳ 明朝" w:hAnsi="ＭＳ 明朝"/>
              </w:rPr>
            </w:pPr>
          </w:p>
          <w:p w14:paraId="1EF3E910" w14:textId="77777777" w:rsidR="007C20A0" w:rsidRDefault="007C20A0" w:rsidP="007C20A0">
            <w:pPr>
              <w:contextualSpacing/>
              <w:rPr>
                <w:rFonts w:ascii="ＭＳ 明朝" w:hAnsi="ＭＳ 明朝"/>
              </w:rPr>
            </w:pPr>
          </w:p>
          <w:p w14:paraId="20552709" w14:textId="283ED29D" w:rsidR="00C545A3" w:rsidRDefault="00C545A3" w:rsidP="007C20A0">
            <w:pPr>
              <w:contextualSpacing/>
              <w:rPr>
                <w:rFonts w:ascii="ＭＳ 明朝" w:hAnsi="ＭＳ 明朝"/>
              </w:rPr>
            </w:pPr>
          </w:p>
          <w:p w14:paraId="0B4AAEE2" w14:textId="77777777" w:rsidR="007C20A0" w:rsidRDefault="007C20A0" w:rsidP="007C20A0">
            <w:pPr>
              <w:contextualSpacing/>
              <w:rPr>
                <w:rFonts w:ascii="ＭＳ 明朝" w:hAnsi="ＭＳ 明朝"/>
              </w:rPr>
            </w:pPr>
          </w:p>
          <w:p w14:paraId="386CB643" w14:textId="77777777" w:rsidR="007C20A0" w:rsidRDefault="007C20A0" w:rsidP="007C20A0">
            <w:pPr>
              <w:contextualSpacing/>
              <w:rPr>
                <w:rFonts w:ascii="ＭＳ 明朝" w:hAnsi="ＭＳ 明朝"/>
              </w:rPr>
            </w:pPr>
          </w:p>
          <w:p w14:paraId="3348A120" w14:textId="77777777" w:rsidR="007C20A0" w:rsidRDefault="007C20A0" w:rsidP="007C20A0">
            <w:pPr>
              <w:contextualSpacing/>
              <w:rPr>
                <w:rFonts w:ascii="ＭＳ 明朝" w:hAnsi="ＭＳ 明朝"/>
              </w:rPr>
            </w:pPr>
          </w:p>
          <w:p w14:paraId="0CF52E6E" w14:textId="77777777" w:rsidR="007C20A0" w:rsidRPr="00430668" w:rsidRDefault="007C20A0" w:rsidP="005D42DB">
            <w:pPr>
              <w:contextualSpacing/>
              <w:rPr>
                <w:rFonts w:ascii="ＭＳ 明朝" w:hAnsi="ＭＳ 明朝"/>
              </w:rPr>
            </w:pPr>
          </w:p>
          <w:p w14:paraId="0D22A914" w14:textId="28B377F4" w:rsidR="00C545A3" w:rsidRPr="00430668" w:rsidRDefault="00C545A3" w:rsidP="005D42DB">
            <w:pPr>
              <w:contextualSpacing/>
              <w:rPr>
                <w:rFonts w:ascii="ＭＳ 明朝" w:hAnsi="ＭＳ 明朝"/>
              </w:rPr>
            </w:pPr>
          </w:p>
          <w:p w14:paraId="080DA21D" w14:textId="77777777" w:rsidR="00C545A3" w:rsidRPr="00430668" w:rsidRDefault="00C545A3" w:rsidP="005D42DB">
            <w:pPr>
              <w:contextualSpacing/>
              <w:rPr>
                <w:rFonts w:ascii="ＭＳ 明朝" w:hAnsi="ＭＳ 明朝"/>
              </w:rPr>
            </w:pPr>
          </w:p>
          <w:p w14:paraId="0211C1B8" w14:textId="4281EB46" w:rsidR="00397EE3" w:rsidRPr="00430668" w:rsidRDefault="00397EE3" w:rsidP="005D42DB">
            <w:pPr>
              <w:contextualSpacing/>
              <w:rPr>
                <w:rFonts w:ascii="ＭＳ 明朝" w:hAnsi="ＭＳ 明朝"/>
              </w:rPr>
            </w:pPr>
          </w:p>
          <w:p w14:paraId="0D2BC6AE" w14:textId="77777777" w:rsidR="00BE7BE2" w:rsidRPr="00430668" w:rsidRDefault="00BE7BE2" w:rsidP="005D42DB">
            <w:pPr>
              <w:contextualSpacing/>
              <w:rPr>
                <w:rFonts w:ascii="ＭＳ 明朝" w:hAnsi="ＭＳ 明朝"/>
              </w:rPr>
            </w:pPr>
          </w:p>
          <w:p w14:paraId="20E4AECD" w14:textId="7AF41D37" w:rsidR="00397EE3" w:rsidRPr="00430668" w:rsidRDefault="00397EE3" w:rsidP="005D42DB">
            <w:pPr>
              <w:contextualSpacing/>
              <w:rPr>
                <w:rFonts w:ascii="ＭＳ 明朝" w:hAnsi="ＭＳ 明朝"/>
              </w:rPr>
            </w:pPr>
          </w:p>
        </w:tc>
      </w:tr>
    </w:tbl>
    <w:p w14:paraId="3062346C" w14:textId="77777777" w:rsidR="00BE7BE2" w:rsidRPr="00430668" w:rsidRDefault="00BE7BE2" w:rsidP="005D42DB">
      <w:pPr>
        <w:contextualSpacing/>
        <w:rPr>
          <w:rFonts w:ascii="ＭＳ 明朝" w:hAnsi="ＭＳ 明朝"/>
          <w:sz w:val="22"/>
        </w:rPr>
      </w:pPr>
      <w:r w:rsidRPr="00430668">
        <w:rPr>
          <w:rFonts w:ascii="ＭＳ 明朝" w:hAnsi="ＭＳ 明朝"/>
          <w:sz w:val="22"/>
        </w:rPr>
        <w:br w:type="page"/>
      </w:r>
    </w:p>
    <w:p w14:paraId="14513502" w14:textId="32C450F2" w:rsidR="00397EE3" w:rsidRPr="00430668" w:rsidRDefault="00397EE3" w:rsidP="005D42DB">
      <w:pPr>
        <w:contextualSpacing/>
        <w:rPr>
          <w:rFonts w:ascii="ＭＳ 明朝" w:hAnsi="ＭＳ 明朝"/>
          <w:sz w:val="22"/>
        </w:rPr>
      </w:pPr>
      <w:r w:rsidRPr="00430668">
        <w:rPr>
          <w:rFonts w:ascii="ＭＳ 明朝" w:hAnsi="ＭＳ 明朝" w:hint="eastAsia"/>
          <w:sz w:val="22"/>
        </w:rPr>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156FB" w:rsidRPr="00430668" w14:paraId="79856BE0" w14:textId="77777777" w:rsidTr="00334C89">
        <w:tc>
          <w:tcPr>
            <w:tcW w:w="9520" w:type="dxa"/>
            <w:shd w:val="clear" w:color="auto" w:fill="F2F2F2"/>
          </w:tcPr>
          <w:p w14:paraId="7A827312" w14:textId="1644B43D" w:rsidR="004156FB" w:rsidRPr="00430668" w:rsidRDefault="004156FB"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（２）安心</w:t>
            </w:r>
            <w:r w:rsidR="003629F0">
              <w:rPr>
                <w:rFonts w:ascii="ＭＳ ゴシック" w:eastAsia="ＭＳ ゴシック" w:hAnsi="ＭＳ ゴシック" w:hint="eastAsia"/>
                <w:sz w:val="22"/>
              </w:rPr>
              <w:t>・</w:t>
            </w:r>
            <w:r w:rsidRPr="00430668">
              <w:rPr>
                <w:rFonts w:ascii="ＭＳ ゴシック" w:eastAsia="ＭＳ ゴシック" w:hAnsi="ＭＳ ゴシック" w:hint="eastAsia"/>
                <w:sz w:val="22"/>
              </w:rPr>
              <w:t>安全な利用に向けた管理手法</w:t>
            </w:r>
          </w:p>
        </w:tc>
      </w:tr>
      <w:tr w:rsidR="004156FB" w:rsidRPr="00430668" w14:paraId="50EC3E40" w14:textId="77777777" w:rsidTr="004156FB">
        <w:tc>
          <w:tcPr>
            <w:tcW w:w="9520" w:type="dxa"/>
            <w:shd w:val="clear" w:color="auto" w:fill="auto"/>
          </w:tcPr>
          <w:p w14:paraId="4F9A892C" w14:textId="5DFBB5EC" w:rsidR="007C73B6" w:rsidRPr="00430668" w:rsidRDefault="0057128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■日常的な維持管理の手法・頻度</w:t>
            </w:r>
          </w:p>
          <w:p w14:paraId="1AF3AD58" w14:textId="304515FC" w:rsidR="00397EE3" w:rsidRPr="00430668" w:rsidRDefault="0057128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■施設の警備方法</w:t>
            </w:r>
            <w:r w:rsidR="0006761D">
              <w:rPr>
                <w:rFonts w:ascii="ＭＳ ゴシック" w:eastAsia="ＭＳ ゴシック" w:hAnsi="ＭＳ ゴシック" w:hint="eastAsia"/>
                <w:sz w:val="22"/>
              </w:rPr>
              <w:t>（開館時間、閉館時間それぞれ記載ください）</w:t>
            </w:r>
          </w:p>
          <w:p w14:paraId="58F2C5AD" w14:textId="676C5084" w:rsidR="00397EE3" w:rsidRPr="00430668" w:rsidRDefault="002B443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■災害発生等における安全管理</w:t>
            </w:r>
          </w:p>
          <w:p w14:paraId="1B000507" w14:textId="732C1A87" w:rsidR="0057128E" w:rsidRPr="00430668" w:rsidRDefault="0057128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2B4433" w:rsidRPr="00430668">
              <w:rPr>
                <w:rFonts w:ascii="ＭＳ ゴシック" w:eastAsia="ＭＳ ゴシック" w:hAnsi="ＭＳ ゴシック" w:hint="eastAsia"/>
                <w:sz w:val="22"/>
              </w:rPr>
              <w:t>その他異常・支障・事故が発生した場合の対処方法</w:t>
            </w:r>
          </w:p>
          <w:p w14:paraId="177CC05A" w14:textId="77777777" w:rsidR="0057128E" w:rsidRDefault="0057128E" w:rsidP="007C20A0">
            <w:pPr>
              <w:contextualSpacing/>
              <w:rPr>
                <w:rFonts w:ascii="ＭＳ ゴシック" w:eastAsia="ＭＳ ゴシック" w:hAnsi="ＭＳ ゴシック"/>
                <w:sz w:val="22"/>
              </w:rPr>
            </w:pPr>
          </w:p>
          <w:p w14:paraId="03BAF833" w14:textId="77777777" w:rsidR="007C20A0" w:rsidRDefault="007C20A0" w:rsidP="007C20A0">
            <w:pPr>
              <w:contextualSpacing/>
              <w:rPr>
                <w:rFonts w:ascii="ＭＳ ゴシック" w:eastAsia="ＭＳ ゴシック" w:hAnsi="ＭＳ ゴシック"/>
                <w:sz w:val="22"/>
              </w:rPr>
            </w:pPr>
          </w:p>
          <w:p w14:paraId="01E8696B" w14:textId="77777777" w:rsidR="007C20A0" w:rsidRDefault="007C20A0" w:rsidP="007C20A0">
            <w:pPr>
              <w:contextualSpacing/>
              <w:rPr>
                <w:rFonts w:ascii="ＭＳ ゴシック" w:eastAsia="ＭＳ ゴシック" w:hAnsi="ＭＳ ゴシック"/>
                <w:sz w:val="22"/>
              </w:rPr>
            </w:pPr>
          </w:p>
          <w:p w14:paraId="6CCAA8CD" w14:textId="77777777" w:rsidR="007C20A0" w:rsidRDefault="007C20A0" w:rsidP="007C20A0">
            <w:pPr>
              <w:contextualSpacing/>
              <w:rPr>
                <w:rFonts w:ascii="ＭＳ ゴシック" w:eastAsia="ＭＳ ゴシック" w:hAnsi="ＭＳ ゴシック"/>
                <w:sz w:val="22"/>
              </w:rPr>
            </w:pPr>
          </w:p>
          <w:p w14:paraId="53D87422" w14:textId="77777777" w:rsidR="007C20A0" w:rsidRDefault="007C20A0" w:rsidP="007C20A0">
            <w:pPr>
              <w:contextualSpacing/>
              <w:rPr>
                <w:rFonts w:ascii="ＭＳ ゴシック" w:eastAsia="ＭＳ ゴシック" w:hAnsi="ＭＳ ゴシック"/>
                <w:sz w:val="22"/>
              </w:rPr>
            </w:pPr>
          </w:p>
          <w:p w14:paraId="4CCDDCED" w14:textId="77777777" w:rsidR="007C20A0" w:rsidRDefault="007C20A0" w:rsidP="007C20A0">
            <w:pPr>
              <w:contextualSpacing/>
              <w:rPr>
                <w:rFonts w:ascii="ＭＳ ゴシック" w:eastAsia="ＭＳ ゴシック" w:hAnsi="ＭＳ ゴシック"/>
                <w:sz w:val="22"/>
              </w:rPr>
            </w:pPr>
          </w:p>
          <w:p w14:paraId="14960545" w14:textId="77777777" w:rsidR="007C20A0" w:rsidRDefault="007C20A0" w:rsidP="007C20A0">
            <w:pPr>
              <w:contextualSpacing/>
              <w:rPr>
                <w:rFonts w:ascii="ＭＳ ゴシック" w:eastAsia="ＭＳ ゴシック" w:hAnsi="ＭＳ ゴシック"/>
                <w:sz w:val="22"/>
              </w:rPr>
            </w:pPr>
          </w:p>
          <w:p w14:paraId="06F27897" w14:textId="77777777" w:rsidR="007C20A0" w:rsidRDefault="007C20A0" w:rsidP="007C20A0">
            <w:pPr>
              <w:contextualSpacing/>
              <w:rPr>
                <w:rFonts w:ascii="ＭＳ ゴシック" w:eastAsia="ＭＳ ゴシック" w:hAnsi="ＭＳ ゴシック"/>
                <w:sz w:val="22"/>
              </w:rPr>
            </w:pPr>
          </w:p>
          <w:p w14:paraId="35CC5A21" w14:textId="77777777" w:rsidR="007C20A0" w:rsidRDefault="007C20A0" w:rsidP="007C20A0">
            <w:pPr>
              <w:contextualSpacing/>
              <w:rPr>
                <w:rFonts w:ascii="ＭＳ ゴシック" w:eastAsia="ＭＳ ゴシック" w:hAnsi="ＭＳ ゴシック"/>
                <w:sz w:val="22"/>
              </w:rPr>
            </w:pPr>
          </w:p>
          <w:p w14:paraId="52E70B03" w14:textId="77777777" w:rsidR="007C20A0" w:rsidRDefault="007C20A0" w:rsidP="007C20A0">
            <w:pPr>
              <w:contextualSpacing/>
              <w:rPr>
                <w:rFonts w:ascii="ＭＳ ゴシック" w:eastAsia="ＭＳ ゴシック" w:hAnsi="ＭＳ ゴシック"/>
                <w:sz w:val="22"/>
              </w:rPr>
            </w:pPr>
          </w:p>
          <w:p w14:paraId="47B13CAF" w14:textId="77777777" w:rsidR="007C20A0" w:rsidRDefault="007C20A0" w:rsidP="007C20A0">
            <w:pPr>
              <w:contextualSpacing/>
              <w:rPr>
                <w:rFonts w:ascii="ＭＳ ゴシック" w:eastAsia="ＭＳ ゴシック" w:hAnsi="ＭＳ ゴシック"/>
                <w:sz w:val="22"/>
              </w:rPr>
            </w:pPr>
          </w:p>
          <w:p w14:paraId="2E2CE4D1" w14:textId="77777777" w:rsidR="007C20A0" w:rsidRDefault="007C20A0" w:rsidP="007C20A0">
            <w:pPr>
              <w:contextualSpacing/>
              <w:rPr>
                <w:rFonts w:ascii="ＭＳ ゴシック" w:eastAsia="ＭＳ ゴシック" w:hAnsi="ＭＳ ゴシック"/>
                <w:sz w:val="22"/>
              </w:rPr>
            </w:pPr>
          </w:p>
          <w:p w14:paraId="08A3E578" w14:textId="77777777" w:rsidR="007C20A0" w:rsidRDefault="007C20A0" w:rsidP="007C20A0">
            <w:pPr>
              <w:contextualSpacing/>
              <w:rPr>
                <w:rFonts w:ascii="ＭＳ ゴシック" w:eastAsia="ＭＳ ゴシック" w:hAnsi="ＭＳ ゴシック"/>
                <w:sz w:val="22"/>
              </w:rPr>
            </w:pPr>
          </w:p>
          <w:p w14:paraId="249EBEDB" w14:textId="77777777" w:rsidR="007C20A0" w:rsidRDefault="007C20A0" w:rsidP="007C20A0">
            <w:pPr>
              <w:contextualSpacing/>
              <w:rPr>
                <w:rFonts w:ascii="ＭＳ ゴシック" w:eastAsia="ＭＳ ゴシック" w:hAnsi="ＭＳ ゴシック"/>
                <w:sz w:val="22"/>
              </w:rPr>
            </w:pPr>
          </w:p>
          <w:p w14:paraId="71EB222E" w14:textId="77777777" w:rsidR="007C20A0" w:rsidRDefault="007C20A0" w:rsidP="007C20A0">
            <w:pPr>
              <w:contextualSpacing/>
              <w:rPr>
                <w:rFonts w:ascii="ＭＳ ゴシック" w:eastAsia="ＭＳ ゴシック" w:hAnsi="ＭＳ ゴシック"/>
                <w:sz w:val="22"/>
              </w:rPr>
            </w:pPr>
          </w:p>
          <w:p w14:paraId="3E6B7128" w14:textId="062F76EA" w:rsidR="007C20A0" w:rsidRDefault="007C20A0" w:rsidP="007C20A0">
            <w:pPr>
              <w:tabs>
                <w:tab w:val="left" w:pos="5"/>
              </w:tabs>
              <w:contextualSpacing/>
              <w:rPr>
                <w:rFonts w:ascii="ＭＳ ゴシック" w:eastAsia="ＭＳ ゴシック" w:hAnsi="ＭＳ ゴシック"/>
                <w:sz w:val="22"/>
              </w:rPr>
            </w:pPr>
            <w:r>
              <w:rPr>
                <w:rFonts w:ascii="ＭＳ ゴシック" w:eastAsia="ＭＳ ゴシック" w:hAnsi="ＭＳ ゴシック"/>
                <w:sz w:val="22"/>
              </w:rPr>
              <w:tab/>
            </w:r>
          </w:p>
          <w:p w14:paraId="5A7FB696" w14:textId="77777777" w:rsidR="007C20A0" w:rsidRDefault="007C20A0" w:rsidP="007C20A0">
            <w:pPr>
              <w:tabs>
                <w:tab w:val="left" w:pos="5"/>
              </w:tabs>
              <w:contextualSpacing/>
              <w:rPr>
                <w:rFonts w:ascii="ＭＳ ゴシック" w:eastAsia="ＭＳ ゴシック" w:hAnsi="ＭＳ ゴシック"/>
                <w:sz w:val="22"/>
              </w:rPr>
            </w:pPr>
          </w:p>
          <w:p w14:paraId="582C9A32" w14:textId="77777777" w:rsidR="007C20A0" w:rsidRDefault="007C20A0" w:rsidP="005D42DB">
            <w:pPr>
              <w:tabs>
                <w:tab w:val="left" w:pos="5"/>
              </w:tabs>
              <w:contextualSpacing/>
              <w:rPr>
                <w:rFonts w:ascii="ＭＳ ゴシック" w:eastAsia="ＭＳ ゴシック" w:hAnsi="ＭＳ ゴシック"/>
                <w:sz w:val="22"/>
              </w:rPr>
            </w:pPr>
          </w:p>
          <w:p w14:paraId="6216D04F" w14:textId="77777777" w:rsidR="007C20A0" w:rsidRDefault="007C20A0" w:rsidP="007C20A0">
            <w:pPr>
              <w:contextualSpacing/>
              <w:rPr>
                <w:rFonts w:ascii="ＭＳ ゴシック" w:eastAsia="ＭＳ ゴシック" w:hAnsi="ＭＳ ゴシック"/>
                <w:sz w:val="22"/>
              </w:rPr>
            </w:pPr>
          </w:p>
          <w:p w14:paraId="2C58F5C6" w14:textId="77777777" w:rsidR="007C20A0" w:rsidRDefault="007C20A0" w:rsidP="007C20A0">
            <w:pPr>
              <w:contextualSpacing/>
              <w:rPr>
                <w:rFonts w:ascii="ＭＳ ゴシック" w:eastAsia="ＭＳ ゴシック" w:hAnsi="ＭＳ ゴシック"/>
                <w:sz w:val="22"/>
              </w:rPr>
            </w:pPr>
          </w:p>
          <w:p w14:paraId="13842033" w14:textId="77777777" w:rsidR="007C20A0" w:rsidRDefault="007C20A0" w:rsidP="007C20A0">
            <w:pPr>
              <w:contextualSpacing/>
              <w:rPr>
                <w:rFonts w:ascii="ＭＳ ゴシック" w:eastAsia="ＭＳ ゴシック" w:hAnsi="ＭＳ ゴシック"/>
                <w:sz w:val="22"/>
              </w:rPr>
            </w:pPr>
          </w:p>
          <w:p w14:paraId="33B8DD3A" w14:textId="77777777" w:rsidR="007C20A0" w:rsidRDefault="007C20A0" w:rsidP="007C20A0">
            <w:pPr>
              <w:contextualSpacing/>
              <w:rPr>
                <w:rFonts w:ascii="ＭＳ ゴシック" w:eastAsia="ＭＳ ゴシック" w:hAnsi="ＭＳ ゴシック"/>
                <w:sz w:val="22"/>
              </w:rPr>
            </w:pPr>
          </w:p>
          <w:p w14:paraId="1E7CE6F1" w14:textId="77777777" w:rsidR="007C20A0" w:rsidRDefault="007C20A0" w:rsidP="007C20A0">
            <w:pPr>
              <w:contextualSpacing/>
              <w:rPr>
                <w:rFonts w:ascii="ＭＳ ゴシック" w:eastAsia="ＭＳ ゴシック" w:hAnsi="ＭＳ ゴシック"/>
                <w:sz w:val="22"/>
              </w:rPr>
            </w:pPr>
          </w:p>
          <w:p w14:paraId="7AA8A178" w14:textId="77777777" w:rsidR="007C20A0" w:rsidRDefault="007C20A0" w:rsidP="007C20A0">
            <w:pPr>
              <w:contextualSpacing/>
              <w:rPr>
                <w:rFonts w:ascii="ＭＳ ゴシック" w:eastAsia="ＭＳ ゴシック" w:hAnsi="ＭＳ ゴシック"/>
                <w:sz w:val="22"/>
              </w:rPr>
            </w:pPr>
          </w:p>
          <w:p w14:paraId="7C1CEE67" w14:textId="77777777" w:rsidR="007C20A0" w:rsidRDefault="007C20A0" w:rsidP="007C20A0">
            <w:pPr>
              <w:contextualSpacing/>
              <w:rPr>
                <w:rFonts w:ascii="ＭＳ ゴシック" w:eastAsia="ＭＳ ゴシック" w:hAnsi="ＭＳ ゴシック"/>
                <w:sz w:val="22"/>
              </w:rPr>
            </w:pPr>
          </w:p>
          <w:p w14:paraId="0D5CF6B7" w14:textId="77777777" w:rsidR="007C20A0" w:rsidRDefault="007C20A0" w:rsidP="007C20A0">
            <w:pPr>
              <w:contextualSpacing/>
              <w:rPr>
                <w:rFonts w:ascii="ＭＳ ゴシック" w:eastAsia="ＭＳ ゴシック" w:hAnsi="ＭＳ ゴシック"/>
                <w:sz w:val="22"/>
              </w:rPr>
            </w:pPr>
          </w:p>
          <w:p w14:paraId="19A05328" w14:textId="77777777" w:rsidR="007C20A0" w:rsidRPr="00430668" w:rsidRDefault="007C20A0" w:rsidP="005D42DB">
            <w:pPr>
              <w:contextualSpacing/>
              <w:rPr>
                <w:rFonts w:ascii="ＭＳ ゴシック" w:eastAsia="ＭＳ ゴシック" w:hAnsi="ＭＳ ゴシック"/>
                <w:sz w:val="22"/>
              </w:rPr>
            </w:pPr>
          </w:p>
          <w:p w14:paraId="5CE065C5" w14:textId="3CB9F035" w:rsidR="004156FB" w:rsidRPr="00430668" w:rsidRDefault="004156FB" w:rsidP="005D42DB">
            <w:pPr>
              <w:contextualSpacing/>
              <w:rPr>
                <w:rFonts w:ascii="ＭＳ ゴシック" w:eastAsia="ＭＳ ゴシック" w:hAnsi="ＭＳ ゴシック"/>
                <w:sz w:val="22"/>
              </w:rPr>
            </w:pPr>
          </w:p>
          <w:p w14:paraId="4440E9C9" w14:textId="19F39138" w:rsidR="00C545A3" w:rsidRPr="00430668" w:rsidRDefault="00C545A3" w:rsidP="005D42DB">
            <w:pPr>
              <w:contextualSpacing/>
              <w:rPr>
                <w:rFonts w:ascii="ＭＳ ゴシック" w:eastAsia="ＭＳ ゴシック" w:hAnsi="ＭＳ ゴシック"/>
                <w:sz w:val="22"/>
              </w:rPr>
            </w:pPr>
          </w:p>
          <w:p w14:paraId="3016C20C" w14:textId="77777777" w:rsidR="00C545A3" w:rsidRPr="00430668" w:rsidRDefault="00C545A3" w:rsidP="005D42DB">
            <w:pPr>
              <w:contextualSpacing/>
              <w:rPr>
                <w:rFonts w:ascii="ＭＳ ゴシック" w:eastAsia="ＭＳ ゴシック" w:hAnsi="ＭＳ ゴシック"/>
                <w:sz w:val="22"/>
              </w:rPr>
            </w:pPr>
          </w:p>
          <w:p w14:paraId="0D7EC319" w14:textId="46ACE91E" w:rsidR="00616B6C" w:rsidRPr="00430668" w:rsidRDefault="00616B6C" w:rsidP="005D42DB">
            <w:pPr>
              <w:contextualSpacing/>
              <w:rPr>
                <w:rFonts w:ascii="ＭＳ ゴシック" w:eastAsia="ＭＳ ゴシック" w:hAnsi="ＭＳ ゴシック"/>
                <w:sz w:val="22"/>
              </w:rPr>
            </w:pPr>
          </w:p>
          <w:p w14:paraId="7277FBDD" w14:textId="77777777" w:rsidR="000D55C6" w:rsidRPr="00430668" w:rsidRDefault="000D55C6" w:rsidP="005D42DB">
            <w:pPr>
              <w:contextualSpacing/>
              <w:rPr>
                <w:rFonts w:ascii="ＭＳ ゴシック" w:eastAsia="ＭＳ ゴシック" w:hAnsi="ＭＳ ゴシック"/>
                <w:sz w:val="22"/>
              </w:rPr>
            </w:pPr>
          </w:p>
          <w:p w14:paraId="3EB176A9" w14:textId="77777777" w:rsidR="00397EE3" w:rsidRPr="00430668" w:rsidRDefault="00397EE3" w:rsidP="005D42DB">
            <w:pPr>
              <w:contextualSpacing/>
              <w:rPr>
                <w:rFonts w:ascii="ＭＳ ゴシック" w:eastAsia="ＭＳ ゴシック" w:hAnsi="ＭＳ ゴシック"/>
                <w:sz w:val="22"/>
              </w:rPr>
            </w:pPr>
          </w:p>
          <w:p w14:paraId="0D3DBC59" w14:textId="77777777" w:rsidR="00616B6C" w:rsidRPr="00430668" w:rsidRDefault="00616B6C" w:rsidP="005D42DB">
            <w:pPr>
              <w:contextualSpacing/>
              <w:rPr>
                <w:rFonts w:ascii="ＭＳ ゴシック" w:eastAsia="ＭＳ ゴシック" w:hAnsi="ＭＳ ゴシック"/>
                <w:sz w:val="22"/>
              </w:rPr>
            </w:pPr>
          </w:p>
          <w:p w14:paraId="6239728C" w14:textId="530F4E5A" w:rsidR="00616B6C" w:rsidRPr="00430668" w:rsidRDefault="00616B6C" w:rsidP="005D42DB">
            <w:pPr>
              <w:contextualSpacing/>
              <w:rPr>
                <w:rFonts w:ascii="ＭＳ ゴシック" w:eastAsia="ＭＳ ゴシック" w:hAnsi="ＭＳ ゴシック"/>
                <w:sz w:val="22"/>
              </w:rPr>
            </w:pPr>
          </w:p>
        </w:tc>
      </w:tr>
    </w:tbl>
    <w:p w14:paraId="525D9269" w14:textId="77777777" w:rsidR="002B4433" w:rsidRPr="00430668" w:rsidRDefault="002B4433" w:rsidP="005D42DB">
      <w:pPr>
        <w:contextualSpacing/>
      </w:pPr>
      <w:r w:rsidRPr="00430668">
        <w:br w:type="page"/>
      </w:r>
    </w:p>
    <w:p w14:paraId="3FBF453A" w14:textId="37ACA530" w:rsidR="00826DF0" w:rsidRPr="00430668" w:rsidRDefault="00826DF0" w:rsidP="005D42DB">
      <w:pPr>
        <w:contextualSpacing/>
      </w:pPr>
      <w:r w:rsidRPr="00430668">
        <w:rPr>
          <w:rFonts w:ascii="ＭＳ 明朝" w:hAnsi="ＭＳ 明朝" w:hint="eastAsia"/>
          <w:sz w:val="22"/>
        </w:rPr>
        <w:t>様式</w:t>
      </w:r>
      <w:r w:rsidR="00C2218D"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484C01F7" w14:textId="77777777" w:rsidTr="00334C89">
        <w:tc>
          <w:tcPr>
            <w:tcW w:w="9520" w:type="dxa"/>
            <w:shd w:val="clear" w:color="auto" w:fill="F2F2F2"/>
          </w:tcPr>
          <w:p w14:paraId="6A8D42E4" w14:textId="7E1B0825" w:rsidR="00FF7AE3" w:rsidRPr="00430668" w:rsidRDefault="000336C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4156FB" w:rsidRPr="00430668">
              <w:rPr>
                <w:rFonts w:ascii="ＭＳ ゴシック" w:eastAsia="ＭＳ ゴシック" w:hAnsi="ＭＳ ゴシック" w:hint="eastAsia"/>
                <w:sz w:val="22"/>
              </w:rPr>
              <w:t>３</w:t>
            </w:r>
            <w:r w:rsidRPr="00430668">
              <w:rPr>
                <w:rFonts w:ascii="ＭＳ ゴシック" w:eastAsia="ＭＳ ゴシック" w:hAnsi="ＭＳ ゴシック" w:hint="eastAsia"/>
                <w:sz w:val="22"/>
              </w:rPr>
              <w:t>）一体的</w:t>
            </w:r>
            <w:r w:rsidR="008D19C6" w:rsidRPr="00430668">
              <w:rPr>
                <w:rFonts w:ascii="ＭＳ ゴシック" w:eastAsia="ＭＳ ゴシック" w:hAnsi="ＭＳ ゴシック" w:hint="eastAsia"/>
                <w:sz w:val="22"/>
              </w:rPr>
              <w:t>かつ</w:t>
            </w:r>
            <w:r w:rsidRPr="00430668">
              <w:rPr>
                <w:rFonts w:ascii="ＭＳ ゴシック" w:eastAsia="ＭＳ ゴシック" w:hAnsi="ＭＳ ゴシック" w:hint="eastAsia"/>
                <w:sz w:val="22"/>
              </w:rPr>
              <w:t>効率</w:t>
            </w:r>
            <w:r w:rsidR="0013323E" w:rsidRPr="00430668">
              <w:rPr>
                <w:rFonts w:ascii="ＭＳ ゴシック" w:eastAsia="ＭＳ ゴシック" w:hAnsi="ＭＳ ゴシック" w:hint="eastAsia"/>
                <w:sz w:val="22"/>
              </w:rPr>
              <w:t>的</w:t>
            </w:r>
            <w:r w:rsidR="008D19C6" w:rsidRPr="00430668">
              <w:rPr>
                <w:rFonts w:ascii="ＭＳ ゴシック" w:eastAsia="ＭＳ ゴシック" w:hAnsi="ＭＳ ゴシック" w:hint="eastAsia"/>
                <w:sz w:val="22"/>
              </w:rPr>
              <w:t>な管理運営</w:t>
            </w:r>
            <w:r w:rsidRPr="00430668">
              <w:rPr>
                <w:rFonts w:ascii="ＭＳ ゴシック" w:eastAsia="ＭＳ ゴシック" w:hAnsi="ＭＳ ゴシック" w:hint="eastAsia"/>
                <w:sz w:val="22"/>
              </w:rPr>
              <w:t>の</w:t>
            </w:r>
            <w:r w:rsidR="008D19C6" w:rsidRPr="00430668">
              <w:rPr>
                <w:rFonts w:ascii="ＭＳ ゴシック" w:eastAsia="ＭＳ ゴシック" w:hAnsi="ＭＳ ゴシック" w:hint="eastAsia"/>
                <w:sz w:val="22"/>
              </w:rPr>
              <w:t>工夫</w:t>
            </w:r>
          </w:p>
        </w:tc>
      </w:tr>
      <w:tr w:rsidR="00C2218D" w:rsidRPr="00430668" w14:paraId="033E1BCB" w14:textId="77777777" w:rsidTr="004156FB">
        <w:trPr>
          <w:trHeight w:val="1404"/>
        </w:trPr>
        <w:tc>
          <w:tcPr>
            <w:tcW w:w="9520" w:type="dxa"/>
            <w:shd w:val="clear" w:color="auto" w:fill="auto"/>
          </w:tcPr>
          <w:p w14:paraId="5D6BC77C" w14:textId="3A24D21B" w:rsidR="002B4433" w:rsidRPr="00430668" w:rsidRDefault="002B443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8D19C6" w:rsidRPr="00430668">
              <w:rPr>
                <w:rFonts w:ascii="ＭＳ ゴシック" w:eastAsia="ＭＳ ゴシック" w:hAnsi="ＭＳ ゴシック" w:hint="eastAsia"/>
                <w:sz w:val="22"/>
              </w:rPr>
              <w:t>運営業務</w:t>
            </w:r>
            <w:r w:rsidR="002F6C7E" w:rsidRPr="00430668">
              <w:rPr>
                <w:rFonts w:ascii="ＭＳ ゴシック" w:eastAsia="ＭＳ ゴシック" w:hAnsi="ＭＳ ゴシック" w:hint="eastAsia"/>
                <w:sz w:val="22"/>
              </w:rPr>
              <w:t>及び維持管理業務</w:t>
            </w:r>
            <w:r w:rsidR="008D19C6" w:rsidRPr="00430668">
              <w:rPr>
                <w:rFonts w:ascii="ＭＳ ゴシック" w:eastAsia="ＭＳ ゴシック" w:hAnsi="ＭＳ ゴシック" w:hint="eastAsia"/>
                <w:sz w:val="22"/>
              </w:rPr>
              <w:t>全般における工夫</w:t>
            </w:r>
          </w:p>
          <w:p w14:paraId="2EF4F72A" w14:textId="7684323A" w:rsidR="00397EE3" w:rsidRPr="00430668" w:rsidRDefault="00397EE3" w:rsidP="005D42DB">
            <w:pPr>
              <w:contextualSpacing/>
              <w:rPr>
                <w:rFonts w:ascii="ＭＳ ゴシック" w:eastAsia="ＭＳ ゴシック" w:hAnsi="ＭＳ ゴシック"/>
                <w:sz w:val="22"/>
              </w:rPr>
            </w:pPr>
          </w:p>
          <w:p w14:paraId="4887C997" w14:textId="0A2714C6" w:rsidR="00397EE3" w:rsidRPr="00430668" w:rsidRDefault="00397EE3" w:rsidP="005D42DB">
            <w:pPr>
              <w:contextualSpacing/>
              <w:rPr>
                <w:rFonts w:ascii="ＭＳ ゴシック" w:eastAsia="ＭＳ ゴシック" w:hAnsi="ＭＳ ゴシック"/>
                <w:sz w:val="22"/>
              </w:rPr>
            </w:pPr>
          </w:p>
          <w:p w14:paraId="1854A222" w14:textId="287EDC0D" w:rsidR="00397EE3" w:rsidRPr="00430668" w:rsidRDefault="00397EE3" w:rsidP="005D42DB">
            <w:pPr>
              <w:contextualSpacing/>
              <w:rPr>
                <w:rFonts w:ascii="ＭＳ ゴシック" w:eastAsia="ＭＳ ゴシック" w:hAnsi="ＭＳ ゴシック"/>
                <w:sz w:val="22"/>
              </w:rPr>
            </w:pPr>
          </w:p>
          <w:p w14:paraId="25CCB4F8" w14:textId="284BBB0F" w:rsidR="00397EE3" w:rsidRPr="00430668" w:rsidRDefault="00397EE3" w:rsidP="005D42DB">
            <w:pPr>
              <w:contextualSpacing/>
              <w:rPr>
                <w:rFonts w:ascii="ＭＳ ゴシック" w:eastAsia="ＭＳ ゴシック" w:hAnsi="ＭＳ ゴシック"/>
                <w:sz w:val="22"/>
              </w:rPr>
            </w:pPr>
          </w:p>
          <w:p w14:paraId="7C53EDE9" w14:textId="3ADAFE14" w:rsidR="00397EE3" w:rsidRPr="00430668" w:rsidRDefault="00397EE3" w:rsidP="005D42DB">
            <w:pPr>
              <w:contextualSpacing/>
              <w:rPr>
                <w:rFonts w:ascii="ＭＳ ゴシック" w:eastAsia="ＭＳ ゴシック" w:hAnsi="ＭＳ ゴシック"/>
                <w:sz w:val="22"/>
              </w:rPr>
            </w:pPr>
          </w:p>
          <w:p w14:paraId="7E52179C" w14:textId="2E60AD6A" w:rsidR="00397EE3" w:rsidRPr="00430668" w:rsidRDefault="00397EE3" w:rsidP="005D42DB">
            <w:pPr>
              <w:contextualSpacing/>
              <w:rPr>
                <w:rFonts w:ascii="ＭＳ ゴシック" w:eastAsia="ＭＳ ゴシック" w:hAnsi="ＭＳ ゴシック"/>
                <w:sz w:val="22"/>
              </w:rPr>
            </w:pPr>
          </w:p>
          <w:p w14:paraId="4DE98B28" w14:textId="138C5A98" w:rsidR="00397EE3" w:rsidRPr="00430668" w:rsidRDefault="00397EE3" w:rsidP="005D42DB">
            <w:pPr>
              <w:contextualSpacing/>
              <w:rPr>
                <w:rFonts w:ascii="ＭＳ ゴシック" w:eastAsia="ＭＳ ゴシック" w:hAnsi="ＭＳ ゴシック"/>
                <w:sz w:val="22"/>
              </w:rPr>
            </w:pPr>
          </w:p>
          <w:p w14:paraId="0A7C43A0" w14:textId="5C3B12C3" w:rsidR="00397EE3" w:rsidRPr="00430668" w:rsidRDefault="00397EE3" w:rsidP="005D42DB">
            <w:pPr>
              <w:contextualSpacing/>
              <w:rPr>
                <w:rFonts w:ascii="ＭＳ ゴシック" w:eastAsia="ＭＳ ゴシック" w:hAnsi="ＭＳ ゴシック"/>
                <w:sz w:val="22"/>
              </w:rPr>
            </w:pPr>
          </w:p>
          <w:p w14:paraId="614BA12C" w14:textId="6CC4BDD7" w:rsidR="00397EE3" w:rsidRPr="00430668" w:rsidRDefault="00397EE3" w:rsidP="005D42DB">
            <w:pPr>
              <w:contextualSpacing/>
              <w:rPr>
                <w:rFonts w:ascii="ＭＳ ゴシック" w:eastAsia="ＭＳ ゴシック" w:hAnsi="ＭＳ ゴシック"/>
                <w:sz w:val="22"/>
              </w:rPr>
            </w:pPr>
          </w:p>
          <w:p w14:paraId="52B3D432" w14:textId="33D4A82F" w:rsidR="00397EE3" w:rsidRPr="00430668" w:rsidRDefault="00397EE3" w:rsidP="005D42DB">
            <w:pPr>
              <w:contextualSpacing/>
              <w:rPr>
                <w:rFonts w:ascii="ＭＳ ゴシック" w:eastAsia="ＭＳ ゴシック" w:hAnsi="ＭＳ ゴシック"/>
                <w:sz w:val="22"/>
              </w:rPr>
            </w:pPr>
          </w:p>
          <w:p w14:paraId="0044D1F1" w14:textId="0DB18C01" w:rsidR="00397EE3" w:rsidRPr="00430668" w:rsidRDefault="00397EE3" w:rsidP="005D42DB">
            <w:pPr>
              <w:contextualSpacing/>
              <w:rPr>
                <w:rFonts w:ascii="ＭＳ ゴシック" w:eastAsia="ＭＳ ゴシック" w:hAnsi="ＭＳ ゴシック"/>
                <w:sz w:val="22"/>
              </w:rPr>
            </w:pPr>
          </w:p>
          <w:p w14:paraId="6F54CA11" w14:textId="22D8E7DD" w:rsidR="00397EE3" w:rsidRPr="00430668" w:rsidRDefault="00397EE3" w:rsidP="005D42DB">
            <w:pPr>
              <w:contextualSpacing/>
              <w:rPr>
                <w:rFonts w:ascii="ＭＳ ゴシック" w:eastAsia="ＭＳ ゴシック" w:hAnsi="ＭＳ ゴシック"/>
                <w:sz w:val="22"/>
              </w:rPr>
            </w:pPr>
          </w:p>
          <w:p w14:paraId="7643BC29" w14:textId="6DE88430" w:rsidR="00397EE3" w:rsidRPr="00430668" w:rsidRDefault="00397EE3" w:rsidP="005D42DB">
            <w:pPr>
              <w:contextualSpacing/>
              <w:rPr>
                <w:rFonts w:ascii="ＭＳ ゴシック" w:eastAsia="ＭＳ ゴシック" w:hAnsi="ＭＳ ゴシック"/>
                <w:sz w:val="22"/>
              </w:rPr>
            </w:pPr>
          </w:p>
          <w:p w14:paraId="0C240533" w14:textId="77777777" w:rsidR="00397EE3" w:rsidRPr="00430668" w:rsidRDefault="00397EE3" w:rsidP="005D42DB">
            <w:pPr>
              <w:contextualSpacing/>
              <w:rPr>
                <w:rFonts w:ascii="ＭＳ ゴシック" w:eastAsia="ＭＳ ゴシック" w:hAnsi="ＭＳ ゴシック"/>
                <w:sz w:val="22"/>
              </w:rPr>
            </w:pPr>
          </w:p>
          <w:p w14:paraId="15F25E7B" w14:textId="77777777" w:rsidR="00397EE3" w:rsidRPr="00430668" w:rsidRDefault="00397EE3" w:rsidP="005D42DB">
            <w:pPr>
              <w:contextualSpacing/>
              <w:rPr>
                <w:rFonts w:ascii="ＭＳ ゴシック" w:eastAsia="ＭＳ ゴシック" w:hAnsi="ＭＳ ゴシック"/>
                <w:sz w:val="22"/>
              </w:rPr>
            </w:pPr>
          </w:p>
          <w:p w14:paraId="494BC214" w14:textId="3B477F89" w:rsidR="00397EE3" w:rsidRPr="00430668" w:rsidRDefault="00397EE3" w:rsidP="005D42DB">
            <w:pPr>
              <w:contextualSpacing/>
              <w:rPr>
                <w:rFonts w:ascii="ＭＳ ゴシック" w:eastAsia="ＭＳ ゴシック" w:hAnsi="ＭＳ ゴシック"/>
                <w:sz w:val="22"/>
              </w:rPr>
            </w:pPr>
          </w:p>
          <w:p w14:paraId="40F477B9" w14:textId="78E0AC33" w:rsidR="00397EE3" w:rsidRPr="00430668" w:rsidRDefault="00397EE3" w:rsidP="005D42DB">
            <w:pPr>
              <w:contextualSpacing/>
              <w:rPr>
                <w:rFonts w:ascii="ＭＳ ゴシック" w:eastAsia="ＭＳ ゴシック" w:hAnsi="ＭＳ ゴシック"/>
                <w:sz w:val="22"/>
              </w:rPr>
            </w:pPr>
          </w:p>
          <w:p w14:paraId="5E3B2453" w14:textId="68661BED" w:rsidR="00397EE3" w:rsidRPr="00430668" w:rsidRDefault="00397EE3" w:rsidP="005D42DB">
            <w:pPr>
              <w:contextualSpacing/>
              <w:rPr>
                <w:rFonts w:ascii="ＭＳ ゴシック" w:eastAsia="ＭＳ ゴシック" w:hAnsi="ＭＳ ゴシック"/>
                <w:sz w:val="22"/>
              </w:rPr>
            </w:pPr>
          </w:p>
          <w:p w14:paraId="304A509B" w14:textId="77777777" w:rsidR="00397EE3" w:rsidRPr="00430668" w:rsidRDefault="00397EE3" w:rsidP="005D42DB">
            <w:pPr>
              <w:contextualSpacing/>
              <w:rPr>
                <w:rFonts w:ascii="ＭＳ ゴシック" w:eastAsia="ＭＳ ゴシック" w:hAnsi="ＭＳ ゴシック"/>
                <w:sz w:val="22"/>
              </w:rPr>
            </w:pPr>
          </w:p>
          <w:p w14:paraId="68DB893F" w14:textId="21D34681" w:rsidR="00397EE3" w:rsidRPr="00430668" w:rsidRDefault="00397EE3" w:rsidP="005D42DB">
            <w:pPr>
              <w:contextualSpacing/>
              <w:rPr>
                <w:rFonts w:ascii="ＭＳ 明朝" w:hAnsi="ＭＳ 明朝"/>
              </w:rPr>
            </w:pPr>
          </w:p>
          <w:p w14:paraId="41448C38" w14:textId="7DC41383" w:rsidR="00397EE3" w:rsidRPr="00430668" w:rsidRDefault="00397EE3" w:rsidP="005D42DB">
            <w:pPr>
              <w:contextualSpacing/>
              <w:rPr>
                <w:rFonts w:ascii="ＭＳ 明朝" w:hAnsi="ＭＳ 明朝"/>
              </w:rPr>
            </w:pPr>
          </w:p>
          <w:p w14:paraId="662D7A41" w14:textId="79B7FE94" w:rsidR="00397EE3" w:rsidRPr="00430668" w:rsidRDefault="00397EE3" w:rsidP="005D42DB">
            <w:pPr>
              <w:contextualSpacing/>
              <w:rPr>
                <w:rFonts w:ascii="ＭＳ 明朝" w:hAnsi="ＭＳ 明朝"/>
              </w:rPr>
            </w:pPr>
          </w:p>
          <w:p w14:paraId="22AE7458" w14:textId="02C377EB" w:rsidR="00397EE3" w:rsidRPr="00430668" w:rsidRDefault="00397EE3" w:rsidP="005D42DB">
            <w:pPr>
              <w:contextualSpacing/>
              <w:rPr>
                <w:rFonts w:ascii="ＭＳ 明朝" w:hAnsi="ＭＳ 明朝"/>
              </w:rPr>
            </w:pPr>
          </w:p>
          <w:p w14:paraId="1FDC2C11" w14:textId="7DB3495D" w:rsidR="00397EE3" w:rsidRPr="00430668" w:rsidRDefault="00397EE3" w:rsidP="005D42DB">
            <w:pPr>
              <w:contextualSpacing/>
              <w:rPr>
                <w:rFonts w:ascii="ＭＳ 明朝" w:hAnsi="ＭＳ 明朝"/>
              </w:rPr>
            </w:pPr>
          </w:p>
          <w:p w14:paraId="62125FEE" w14:textId="45493274" w:rsidR="00397EE3" w:rsidRPr="00430668" w:rsidRDefault="00397EE3" w:rsidP="005D42DB">
            <w:pPr>
              <w:contextualSpacing/>
              <w:rPr>
                <w:rFonts w:ascii="ＭＳ 明朝" w:hAnsi="ＭＳ 明朝"/>
              </w:rPr>
            </w:pPr>
          </w:p>
          <w:p w14:paraId="24215F9D" w14:textId="77777777" w:rsidR="00397EE3" w:rsidRPr="00430668" w:rsidRDefault="00397EE3" w:rsidP="005D42DB">
            <w:pPr>
              <w:contextualSpacing/>
              <w:rPr>
                <w:rFonts w:ascii="ＭＳ 明朝" w:hAnsi="ＭＳ 明朝"/>
              </w:rPr>
            </w:pPr>
          </w:p>
          <w:p w14:paraId="252FB4FC" w14:textId="323EF77F" w:rsidR="00397EE3" w:rsidRPr="00430668" w:rsidRDefault="00397EE3" w:rsidP="005D42DB">
            <w:pPr>
              <w:contextualSpacing/>
              <w:rPr>
                <w:rFonts w:ascii="ＭＳ 明朝" w:hAnsi="ＭＳ 明朝"/>
              </w:rPr>
            </w:pPr>
          </w:p>
          <w:p w14:paraId="34A995B5" w14:textId="68E12109" w:rsidR="00397EE3" w:rsidRPr="00430668" w:rsidRDefault="00397EE3" w:rsidP="005D42DB">
            <w:pPr>
              <w:contextualSpacing/>
              <w:rPr>
                <w:rFonts w:ascii="ＭＳ 明朝" w:hAnsi="ＭＳ 明朝"/>
              </w:rPr>
            </w:pPr>
          </w:p>
          <w:p w14:paraId="1FBD3FC5" w14:textId="77777777" w:rsidR="00397EE3" w:rsidRPr="00430668" w:rsidRDefault="00397EE3" w:rsidP="005D42DB">
            <w:pPr>
              <w:contextualSpacing/>
              <w:rPr>
                <w:rFonts w:ascii="ＭＳ 明朝" w:hAnsi="ＭＳ 明朝"/>
              </w:rPr>
            </w:pPr>
          </w:p>
          <w:p w14:paraId="61D3C40B" w14:textId="1414D076" w:rsidR="00397EE3" w:rsidRPr="00430668" w:rsidRDefault="00397EE3" w:rsidP="005D42DB">
            <w:pPr>
              <w:contextualSpacing/>
              <w:rPr>
                <w:rFonts w:ascii="ＭＳ 明朝" w:hAnsi="ＭＳ 明朝"/>
              </w:rPr>
            </w:pPr>
          </w:p>
          <w:p w14:paraId="7D8DF902" w14:textId="00063092" w:rsidR="00397EE3" w:rsidRPr="00430668" w:rsidRDefault="00397EE3" w:rsidP="005D42DB">
            <w:pPr>
              <w:contextualSpacing/>
              <w:rPr>
                <w:rFonts w:ascii="ＭＳ 明朝" w:hAnsi="ＭＳ 明朝"/>
              </w:rPr>
            </w:pPr>
          </w:p>
          <w:p w14:paraId="0881F815" w14:textId="77777777" w:rsidR="000D55C6" w:rsidRPr="00430668" w:rsidRDefault="000D55C6" w:rsidP="005D42DB">
            <w:pPr>
              <w:contextualSpacing/>
              <w:rPr>
                <w:rFonts w:ascii="ＭＳ 明朝" w:hAnsi="ＭＳ 明朝"/>
              </w:rPr>
            </w:pPr>
          </w:p>
          <w:p w14:paraId="14559C51" w14:textId="335A793D" w:rsidR="00397EE3" w:rsidRPr="00430668" w:rsidRDefault="00397EE3" w:rsidP="005D42DB">
            <w:pPr>
              <w:contextualSpacing/>
              <w:rPr>
                <w:rFonts w:ascii="ＭＳ 明朝" w:hAnsi="ＭＳ 明朝"/>
              </w:rPr>
            </w:pPr>
          </w:p>
          <w:p w14:paraId="30E9DA46" w14:textId="6C27681D" w:rsidR="00397EE3" w:rsidRPr="00430668" w:rsidRDefault="00397EE3" w:rsidP="005D42DB">
            <w:pPr>
              <w:contextualSpacing/>
              <w:rPr>
                <w:rFonts w:ascii="ＭＳ 明朝" w:hAnsi="ＭＳ 明朝"/>
              </w:rPr>
            </w:pPr>
          </w:p>
          <w:p w14:paraId="3ED21C18" w14:textId="13708757" w:rsidR="00397EE3" w:rsidRPr="00430668" w:rsidRDefault="00397EE3" w:rsidP="005D42DB">
            <w:pPr>
              <w:contextualSpacing/>
              <w:rPr>
                <w:rFonts w:ascii="ＭＳ 明朝" w:hAnsi="ＭＳ 明朝"/>
              </w:rPr>
            </w:pPr>
          </w:p>
          <w:p w14:paraId="5F04D7E4" w14:textId="77777777" w:rsidR="00397EE3" w:rsidRPr="00430668" w:rsidRDefault="00397EE3" w:rsidP="005D42DB">
            <w:pPr>
              <w:contextualSpacing/>
              <w:rPr>
                <w:rFonts w:ascii="ＭＳ 明朝" w:hAnsi="ＭＳ 明朝"/>
              </w:rPr>
            </w:pPr>
          </w:p>
          <w:p w14:paraId="71602661" w14:textId="77777777" w:rsidR="00C2218D" w:rsidRPr="00430668" w:rsidRDefault="00C2218D" w:rsidP="005D42DB">
            <w:pPr>
              <w:contextualSpacing/>
              <w:rPr>
                <w:rFonts w:ascii="ＭＳ 明朝" w:hAnsi="ＭＳ 明朝"/>
              </w:rPr>
            </w:pPr>
          </w:p>
          <w:p w14:paraId="26F43FBE" w14:textId="71D5BCC5" w:rsidR="00C2218D" w:rsidRPr="00430668" w:rsidRDefault="00C2218D" w:rsidP="005D42DB">
            <w:pPr>
              <w:ind w:left="220" w:hangingChars="100" w:hanging="220"/>
              <w:contextualSpacing/>
              <w:rPr>
                <w:rFonts w:ascii="ＭＳ ゴシック" w:eastAsia="ＭＳ ゴシック" w:hAnsi="ＭＳ ゴシック"/>
                <w:sz w:val="22"/>
              </w:rPr>
            </w:pPr>
          </w:p>
        </w:tc>
      </w:tr>
    </w:tbl>
    <w:p w14:paraId="3BA4F310" w14:textId="776175FE" w:rsidR="00397EE3" w:rsidRPr="00430668" w:rsidRDefault="00397EE3" w:rsidP="005D42DB">
      <w:pPr>
        <w:contextualSpacing/>
      </w:pPr>
      <w:r w:rsidRPr="00430668">
        <w:br w:type="page"/>
      </w:r>
    </w:p>
    <w:p w14:paraId="105D86AA" w14:textId="77777777" w:rsidR="00397EE3" w:rsidRPr="00430668" w:rsidRDefault="00397EE3" w:rsidP="005D42DB">
      <w:pPr>
        <w:contextualSpacing/>
      </w:pPr>
      <w:r w:rsidRPr="00430668">
        <w:rPr>
          <w:rFonts w:ascii="ＭＳ 明朝" w:hAnsi="ＭＳ 明朝" w:hint="eastAsia"/>
          <w:sz w:val="22"/>
        </w:rPr>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218D" w:rsidRPr="00430668" w14:paraId="66491C6C" w14:textId="77777777" w:rsidTr="00334C89">
        <w:trPr>
          <w:trHeight w:val="401"/>
        </w:trPr>
        <w:tc>
          <w:tcPr>
            <w:tcW w:w="9520" w:type="dxa"/>
            <w:shd w:val="clear" w:color="auto" w:fill="F2F2F2" w:themeFill="background1" w:themeFillShade="F2"/>
          </w:tcPr>
          <w:p w14:paraId="7B5E289E" w14:textId="0C9B3D10" w:rsidR="00C2218D" w:rsidRPr="00430668" w:rsidRDefault="00C2218D" w:rsidP="005D42DB">
            <w:pPr>
              <w:tabs>
                <w:tab w:val="left" w:pos="2337"/>
              </w:tabs>
              <w:ind w:left="220" w:hangingChars="100" w:hanging="220"/>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（４）</w:t>
            </w:r>
            <w:r w:rsidR="00133DF1" w:rsidRPr="00430668">
              <w:rPr>
                <w:rFonts w:ascii="ＭＳ ゴシック" w:eastAsia="ＭＳ ゴシック" w:hAnsi="ＭＳ ゴシック" w:hint="eastAsia"/>
                <w:sz w:val="22"/>
              </w:rPr>
              <w:t>業務</w:t>
            </w:r>
            <w:r w:rsidRPr="00430668">
              <w:rPr>
                <w:rFonts w:ascii="ＭＳ ゴシック" w:eastAsia="ＭＳ ゴシック" w:hAnsi="ＭＳ ゴシック" w:hint="eastAsia"/>
                <w:sz w:val="22"/>
              </w:rPr>
              <w:t>遂行にあたり想定されるリスク</w:t>
            </w:r>
            <w:r w:rsidR="008D19C6" w:rsidRPr="00430668">
              <w:rPr>
                <w:rFonts w:ascii="ＭＳ ゴシック" w:eastAsia="ＭＳ ゴシック" w:hAnsi="ＭＳ ゴシック" w:hint="eastAsia"/>
                <w:sz w:val="22"/>
              </w:rPr>
              <w:t>に対する</w:t>
            </w:r>
            <w:r w:rsidRPr="00430668">
              <w:rPr>
                <w:rFonts w:ascii="ＭＳ ゴシック" w:eastAsia="ＭＳ ゴシック" w:hAnsi="ＭＳ ゴシック" w:hint="eastAsia"/>
                <w:sz w:val="22"/>
              </w:rPr>
              <w:t>対応策</w:t>
            </w:r>
          </w:p>
        </w:tc>
      </w:tr>
      <w:tr w:rsidR="00C2218D" w:rsidRPr="00430668" w14:paraId="25A1ACAF" w14:textId="77777777" w:rsidTr="004156FB">
        <w:trPr>
          <w:trHeight w:val="802"/>
        </w:trPr>
        <w:tc>
          <w:tcPr>
            <w:tcW w:w="9520" w:type="dxa"/>
            <w:shd w:val="clear" w:color="auto" w:fill="auto"/>
          </w:tcPr>
          <w:p w14:paraId="67D28B72" w14:textId="44C58465" w:rsidR="00397EE3" w:rsidRPr="00430668" w:rsidRDefault="002B443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492F95">
              <w:rPr>
                <w:rFonts w:ascii="ＭＳ ゴシック" w:eastAsia="ＭＳ ゴシック" w:hAnsi="ＭＳ ゴシック" w:hint="eastAsia"/>
                <w:sz w:val="22"/>
              </w:rPr>
              <w:t>入居者</w:t>
            </w:r>
            <w:r w:rsidRPr="00430668">
              <w:rPr>
                <w:rFonts w:ascii="ＭＳ ゴシック" w:eastAsia="ＭＳ ゴシック" w:hAnsi="ＭＳ ゴシック" w:hint="eastAsia"/>
                <w:sz w:val="22"/>
              </w:rPr>
              <w:t>撤退に対する対応策の提案</w:t>
            </w:r>
          </w:p>
          <w:p w14:paraId="23F231FA" w14:textId="6F170709" w:rsidR="00397EE3" w:rsidRPr="00430668" w:rsidRDefault="002B443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FD2F31">
              <w:rPr>
                <w:rFonts w:ascii="ＭＳ ゴシック" w:eastAsia="ＭＳ ゴシック" w:hAnsi="ＭＳ ゴシック" w:hint="eastAsia"/>
                <w:sz w:val="22"/>
              </w:rPr>
              <w:t>入居者の利用率低下</w:t>
            </w:r>
            <w:r w:rsidR="008D19C6" w:rsidRPr="00430668">
              <w:rPr>
                <w:rFonts w:ascii="ＭＳ ゴシック" w:eastAsia="ＭＳ ゴシック" w:hAnsi="ＭＳ ゴシック" w:hint="eastAsia"/>
                <w:sz w:val="22"/>
              </w:rPr>
              <w:t>に対する</w:t>
            </w:r>
            <w:r w:rsidRPr="00430668">
              <w:rPr>
                <w:rFonts w:ascii="ＭＳ ゴシック" w:eastAsia="ＭＳ ゴシック" w:hAnsi="ＭＳ ゴシック" w:hint="eastAsia"/>
                <w:sz w:val="22"/>
              </w:rPr>
              <w:t>対応策の提案</w:t>
            </w:r>
          </w:p>
          <w:p w14:paraId="05AB9581" w14:textId="225E7BA5" w:rsidR="002B4433" w:rsidRPr="00430668" w:rsidRDefault="002B4433"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■その他想定されるリスク及び対応策</w:t>
            </w:r>
          </w:p>
          <w:p w14:paraId="1DBA1C6B" w14:textId="108B10F6" w:rsidR="00397EE3" w:rsidRPr="00430668" w:rsidRDefault="00397EE3" w:rsidP="005D42DB">
            <w:pPr>
              <w:contextualSpacing/>
              <w:rPr>
                <w:rFonts w:ascii="ＭＳ ゴシック" w:eastAsia="ＭＳ ゴシック" w:hAnsi="ＭＳ ゴシック"/>
                <w:sz w:val="22"/>
              </w:rPr>
            </w:pPr>
          </w:p>
          <w:p w14:paraId="42167107" w14:textId="77777777" w:rsidR="009419CF" w:rsidRDefault="009419CF" w:rsidP="007C20A0">
            <w:pPr>
              <w:contextualSpacing/>
              <w:rPr>
                <w:rFonts w:ascii="ＭＳ ゴシック" w:eastAsia="ＭＳ ゴシック" w:hAnsi="ＭＳ ゴシック"/>
                <w:sz w:val="22"/>
              </w:rPr>
            </w:pPr>
          </w:p>
          <w:p w14:paraId="7F291ADD" w14:textId="77777777" w:rsidR="007C20A0" w:rsidRDefault="007C20A0" w:rsidP="007C20A0">
            <w:pPr>
              <w:contextualSpacing/>
              <w:rPr>
                <w:rFonts w:ascii="ＭＳ ゴシック" w:eastAsia="ＭＳ ゴシック" w:hAnsi="ＭＳ ゴシック"/>
                <w:sz w:val="22"/>
              </w:rPr>
            </w:pPr>
          </w:p>
          <w:p w14:paraId="643EA54D" w14:textId="77777777" w:rsidR="007C20A0" w:rsidRDefault="007C20A0" w:rsidP="007C20A0">
            <w:pPr>
              <w:contextualSpacing/>
              <w:rPr>
                <w:rFonts w:ascii="ＭＳ ゴシック" w:eastAsia="ＭＳ ゴシック" w:hAnsi="ＭＳ ゴシック"/>
                <w:sz w:val="22"/>
              </w:rPr>
            </w:pPr>
          </w:p>
          <w:p w14:paraId="25639713" w14:textId="77777777" w:rsidR="007C20A0" w:rsidRDefault="007C20A0" w:rsidP="007C20A0">
            <w:pPr>
              <w:contextualSpacing/>
              <w:rPr>
                <w:rFonts w:ascii="ＭＳ ゴシック" w:eastAsia="ＭＳ ゴシック" w:hAnsi="ＭＳ ゴシック"/>
                <w:sz w:val="22"/>
              </w:rPr>
            </w:pPr>
          </w:p>
          <w:p w14:paraId="4EC785C4" w14:textId="77777777" w:rsidR="007C20A0" w:rsidRDefault="007C20A0" w:rsidP="007C20A0">
            <w:pPr>
              <w:contextualSpacing/>
              <w:rPr>
                <w:rFonts w:ascii="ＭＳ ゴシック" w:eastAsia="ＭＳ ゴシック" w:hAnsi="ＭＳ ゴシック"/>
                <w:sz w:val="22"/>
              </w:rPr>
            </w:pPr>
          </w:p>
          <w:p w14:paraId="1F0A2CCF" w14:textId="77777777" w:rsidR="007C20A0" w:rsidRDefault="007C20A0" w:rsidP="007C20A0">
            <w:pPr>
              <w:contextualSpacing/>
              <w:rPr>
                <w:rFonts w:ascii="ＭＳ ゴシック" w:eastAsia="ＭＳ ゴシック" w:hAnsi="ＭＳ ゴシック"/>
                <w:sz w:val="22"/>
              </w:rPr>
            </w:pPr>
          </w:p>
          <w:p w14:paraId="09A41EF6" w14:textId="77777777" w:rsidR="007C20A0" w:rsidRDefault="007C20A0" w:rsidP="007C20A0">
            <w:pPr>
              <w:contextualSpacing/>
              <w:rPr>
                <w:rFonts w:ascii="ＭＳ ゴシック" w:eastAsia="ＭＳ ゴシック" w:hAnsi="ＭＳ ゴシック"/>
                <w:sz w:val="22"/>
              </w:rPr>
            </w:pPr>
          </w:p>
          <w:p w14:paraId="006D097D" w14:textId="77777777" w:rsidR="007C20A0" w:rsidRDefault="007C20A0" w:rsidP="007C20A0">
            <w:pPr>
              <w:contextualSpacing/>
              <w:rPr>
                <w:rFonts w:ascii="ＭＳ ゴシック" w:eastAsia="ＭＳ ゴシック" w:hAnsi="ＭＳ ゴシック"/>
                <w:sz w:val="22"/>
              </w:rPr>
            </w:pPr>
          </w:p>
          <w:p w14:paraId="393476C4" w14:textId="77777777" w:rsidR="007C20A0" w:rsidRDefault="007C20A0" w:rsidP="007C20A0">
            <w:pPr>
              <w:contextualSpacing/>
              <w:rPr>
                <w:rFonts w:ascii="ＭＳ ゴシック" w:eastAsia="ＭＳ ゴシック" w:hAnsi="ＭＳ ゴシック"/>
                <w:sz w:val="22"/>
              </w:rPr>
            </w:pPr>
          </w:p>
          <w:p w14:paraId="6EC7C00B" w14:textId="77777777" w:rsidR="007C20A0" w:rsidRDefault="007C20A0" w:rsidP="007C20A0">
            <w:pPr>
              <w:contextualSpacing/>
              <w:rPr>
                <w:rFonts w:ascii="ＭＳ ゴシック" w:eastAsia="ＭＳ ゴシック" w:hAnsi="ＭＳ ゴシック"/>
                <w:sz w:val="22"/>
              </w:rPr>
            </w:pPr>
          </w:p>
          <w:p w14:paraId="4CDD6416" w14:textId="77777777" w:rsidR="007C20A0" w:rsidRDefault="007C20A0" w:rsidP="007C20A0">
            <w:pPr>
              <w:contextualSpacing/>
              <w:rPr>
                <w:rFonts w:ascii="ＭＳ ゴシック" w:eastAsia="ＭＳ ゴシック" w:hAnsi="ＭＳ ゴシック"/>
                <w:sz w:val="22"/>
              </w:rPr>
            </w:pPr>
          </w:p>
          <w:p w14:paraId="419C78FE" w14:textId="77777777" w:rsidR="007C20A0" w:rsidRDefault="007C20A0" w:rsidP="007C20A0">
            <w:pPr>
              <w:contextualSpacing/>
              <w:rPr>
                <w:rFonts w:ascii="ＭＳ ゴシック" w:eastAsia="ＭＳ ゴシック" w:hAnsi="ＭＳ ゴシック"/>
                <w:sz w:val="22"/>
              </w:rPr>
            </w:pPr>
          </w:p>
          <w:p w14:paraId="1C50FD9D" w14:textId="77777777" w:rsidR="007C20A0" w:rsidRDefault="007C20A0" w:rsidP="007C20A0">
            <w:pPr>
              <w:contextualSpacing/>
              <w:rPr>
                <w:rFonts w:ascii="ＭＳ ゴシック" w:eastAsia="ＭＳ ゴシック" w:hAnsi="ＭＳ ゴシック"/>
                <w:sz w:val="22"/>
              </w:rPr>
            </w:pPr>
          </w:p>
          <w:p w14:paraId="24336882" w14:textId="77777777" w:rsidR="007C20A0" w:rsidRDefault="007C20A0" w:rsidP="007C20A0">
            <w:pPr>
              <w:contextualSpacing/>
              <w:rPr>
                <w:rFonts w:ascii="ＭＳ ゴシック" w:eastAsia="ＭＳ ゴシック" w:hAnsi="ＭＳ ゴシック"/>
                <w:sz w:val="22"/>
              </w:rPr>
            </w:pPr>
          </w:p>
          <w:p w14:paraId="3A490A15" w14:textId="77777777" w:rsidR="007C20A0" w:rsidRDefault="007C20A0" w:rsidP="007C20A0">
            <w:pPr>
              <w:contextualSpacing/>
              <w:rPr>
                <w:rFonts w:ascii="ＭＳ ゴシック" w:eastAsia="ＭＳ ゴシック" w:hAnsi="ＭＳ ゴシック"/>
                <w:sz w:val="22"/>
              </w:rPr>
            </w:pPr>
          </w:p>
          <w:p w14:paraId="75A13BE8" w14:textId="77777777" w:rsidR="007C20A0" w:rsidRDefault="007C20A0" w:rsidP="007C20A0">
            <w:pPr>
              <w:contextualSpacing/>
              <w:rPr>
                <w:rFonts w:ascii="ＭＳ ゴシック" w:eastAsia="ＭＳ ゴシック" w:hAnsi="ＭＳ ゴシック"/>
                <w:sz w:val="22"/>
              </w:rPr>
            </w:pPr>
          </w:p>
          <w:p w14:paraId="687D3519" w14:textId="77777777" w:rsidR="007C20A0" w:rsidRDefault="007C20A0" w:rsidP="007C20A0">
            <w:pPr>
              <w:contextualSpacing/>
              <w:rPr>
                <w:rFonts w:ascii="ＭＳ ゴシック" w:eastAsia="ＭＳ ゴシック" w:hAnsi="ＭＳ ゴシック"/>
                <w:sz w:val="22"/>
              </w:rPr>
            </w:pPr>
          </w:p>
          <w:p w14:paraId="49EED59E" w14:textId="77777777" w:rsidR="007C20A0" w:rsidRDefault="007C20A0" w:rsidP="007C20A0">
            <w:pPr>
              <w:contextualSpacing/>
              <w:rPr>
                <w:rFonts w:ascii="ＭＳ ゴシック" w:eastAsia="ＭＳ ゴシック" w:hAnsi="ＭＳ ゴシック"/>
                <w:sz w:val="22"/>
              </w:rPr>
            </w:pPr>
          </w:p>
          <w:p w14:paraId="5DB31778" w14:textId="77777777" w:rsidR="007C20A0" w:rsidRDefault="007C20A0" w:rsidP="007C20A0">
            <w:pPr>
              <w:contextualSpacing/>
              <w:rPr>
                <w:rFonts w:ascii="ＭＳ ゴシック" w:eastAsia="ＭＳ ゴシック" w:hAnsi="ＭＳ ゴシック"/>
                <w:sz w:val="22"/>
              </w:rPr>
            </w:pPr>
          </w:p>
          <w:p w14:paraId="463675B1" w14:textId="77777777" w:rsidR="007C20A0" w:rsidRDefault="007C20A0" w:rsidP="007C20A0">
            <w:pPr>
              <w:contextualSpacing/>
              <w:rPr>
                <w:rFonts w:ascii="ＭＳ ゴシック" w:eastAsia="ＭＳ ゴシック" w:hAnsi="ＭＳ ゴシック"/>
                <w:sz w:val="22"/>
              </w:rPr>
            </w:pPr>
          </w:p>
          <w:p w14:paraId="7D994FB1" w14:textId="77777777" w:rsidR="007C20A0" w:rsidRDefault="007C20A0" w:rsidP="007C20A0">
            <w:pPr>
              <w:contextualSpacing/>
              <w:rPr>
                <w:rFonts w:ascii="ＭＳ ゴシック" w:eastAsia="ＭＳ ゴシック" w:hAnsi="ＭＳ ゴシック"/>
                <w:sz w:val="22"/>
              </w:rPr>
            </w:pPr>
          </w:p>
          <w:p w14:paraId="15035CBF" w14:textId="77777777" w:rsidR="007C20A0" w:rsidRDefault="007C20A0" w:rsidP="007C20A0">
            <w:pPr>
              <w:contextualSpacing/>
              <w:rPr>
                <w:rFonts w:ascii="ＭＳ ゴシック" w:eastAsia="ＭＳ ゴシック" w:hAnsi="ＭＳ ゴシック"/>
                <w:sz w:val="22"/>
              </w:rPr>
            </w:pPr>
          </w:p>
          <w:p w14:paraId="556B5086" w14:textId="77777777" w:rsidR="007C20A0" w:rsidRDefault="007C20A0" w:rsidP="007C20A0">
            <w:pPr>
              <w:contextualSpacing/>
              <w:rPr>
                <w:rFonts w:ascii="ＭＳ ゴシック" w:eastAsia="ＭＳ ゴシック" w:hAnsi="ＭＳ ゴシック"/>
                <w:sz w:val="22"/>
              </w:rPr>
            </w:pPr>
          </w:p>
          <w:p w14:paraId="37796C49" w14:textId="77777777" w:rsidR="007C20A0" w:rsidRPr="00430668" w:rsidRDefault="007C20A0" w:rsidP="005D42DB">
            <w:pPr>
              <w:contextualSpacing/>
              <w:rPr>
                <w:rFonts w:ascii="ＭＳ ゴシック" w:eastAsia="ＭＳ ゴシック" w:hAnsi="ＭＳ ゴシック"/>
                <w:sz w:val="22"/>
              </w:rPr>
            </w:pPr>
          </w:p>
          <w:p w14:paraId="69E881B3" w14:textId="4C0329B9" w:rsidR="00C2218D" w:rsidRPr="00430668" w:rsidRDefault="00C2218D" w:rsidP="005D42DB">
            <w:pPr>
              <w:contextualSpacing/>
              <w:rPr>
                <w:rFonts w:ascii="ＭＳ 明朝" w:hAnsi="ＭＳ 明朝"/>
              </w:rPr>
            </w:pPr>
          </w:p>
          <w:p w14:paraId="30646B29" w14:textId="176FCC47" w:rsidR="009419CF" w:rsidRPr="00430668" w:rsidRDefault="009419CF" w:rsidP="005D42DB">
            <w:pPr>
              <w:contextualSpacing/>
              <w:rPr>
                <w:rFonts w:ascii="ＭＳ 明朝" w:hAnsi="ＭＳ 明朝"/>
              </w:rPr>
            </w:pPr>
          </w:p>
          <w:p w14:paraId="36FC851A" w14:textId="4B178DEB" w:rsidR="009419CF" w:rsidRPr="00430668" w:rsidRDefault="009419CF" w:rsidP="005D42DB">
            <w:pPr>
              <w:contextualSpacing/>
              <w:rPr>
                <w:rFonts w:ascii="ＭＳ 明朝" w:hAnsi="ＭＳ 明朝"/>
              </w:rPr>
            </w:pPr>
          </w:p>
          <w:p w14:paraId="61AC3B73" w14:textId="77777777" w:rsidR="00FC41C6" w:rsidRPr="00430668" w:rsidRDefault="00FC41C6" w:rsidP="005D42DB">
            <w:pPr>
              <w:contextualSpacing/>
              <w:rPr>
                <w:rFonts w:ascii="ＭＳ 明朝" w:hAnsi="ＭＳ 明朝"/>
              </w:rPr>
            </w:pPr>
          </w:p>
          <w:p w14:paraId="17C49628" w14:textId="77777777" w:rsidR="00C2218D" w:rsidRPr="00430668" w:rsidRDefault="00C2218D" w:rsidP="005D42DB">
            <w:pPr>
              <w:contextualSpacing/>
              <w:rPr>
                <w:rFonts w:ascii="ＭＳ 明朝" w:hAnsi="ＭＳ 明朝"/>
              </w:rPr>
            </w:pPr>
          </w:p>
          <w:p w14:paraId="6BC1461C" w14:textId="77777777" w:rsidR="00C2218D" w:rsidRPr="00430668" w:rsidRDefault="00C2218D" w:rsidP="005D42DB">
            <w:pPr>
              <w:contextualSpacing/>
              <w:rPr>
                <w:rFonts w:ascii="ＭＳ 明朝" w:hAnsi="ＭＳ 明朝"/>
              </w:rPr>
            </w:pPr>
          </w:p>
          <w:p w14:paraId="70AB883F" w14:textId="77777777" w:rsidR="00C2218D" w:rsidRPr="00430668" w:rsidRDefault="00C2218D" w:rsidP="005D42DB">
            <w:pPr>
              <w:contextualSpacing/>
              <w:rPr>
                <w:rFonts w:ascii="ＭＳ 明朝" w:hAnsi="ＭＳ 明朝"/>
              </w:rPr>
            </w:pPr>
          </w:p>
          <w:p w14:paraId="5578CDD0" w14:textId="379D5149" w:rsidR="00C2218D" w:rsidRPr="00430668" w:rsidRDefault="00C2218D" w:rsidP="005D42DB">
            <w:pPr>
              <w:contextualSpacing/>
              <w:rPr>
                <w:rFonts w:ascii="ＭＳ 明朝" w:hAnsi="ＭＳ 明朝"/>
              </w:rPr>
            </w:pPr>
          </w:p>
          <w:p w14:paraId="524E7D2E" w14:textId="28252F14" w:rsidR="009419CF" w:rsidRPr="00430668" w:rsidRDefault="009419CF" w:rsidP="005D42DB">
            <w:pPr>
              <w:contextualSpacing/>
              <w:rPr>
                <w:rFonts w:ascii="ＭＳ 明朝" w:hAnsi="ＭＳ 明朝"/>
              </w:rPr>
            </w:pPr>
          </w:p>
          <w:p w14:paraId="6A3F9E1D" w14:textId="00DE4732" w:rsidR="00C2218D" w:rsidRPr="00430668" w:rsidRDefault="00C2218D" w:rsidP="005D42DB">
            <w:pPr>
              <w:ind w:left="220" w:hangingChars="100" w:hanging="220"/>
              <w:contextualSpacing/>
              <w:rPr>
                <w:rFonts w:ascii="ＭＳ ゴシック" w:eastAsia="ＭＳ ゴシック" w:hAnsi="ＭＳ ゴシック"/>
                <w:sz w:val="22"/>
              </w:rPr>
            </w:pPr>
          </w:p>
        </w:tc>
      </w:tr>
    </w:tbl>
    <w:p w14:paraId="539AD46B" w14:textId="77777777" w:rsidR="00826DF0" w:rsidRPr="00430668" w:rsidRDefault="00826DF0" w:rsidP="005D42DB">
      <w:pPr>
        <w:contextualSpacing/>
      </w:pPr>
      <w:r w:rsidRPr="00430668">
        <w:br w:type="page"/>
      </w:r>
    </w:p>
    <w:p w14:paraId="5FEE0A39" w14:textId="58875EFC" w:rsidR="00826DF0" w:rsidRPr="00430668" w:rsidRDefault="00826DF0" w:rsidP="005D42DB">
      <w:pPr>
        <w:contextualSpacing/>
      </w:pPr>
      <w:r w:rsidRPr="00430668">
        <w:rPr>
          <w:rFonts w:ascii="ＭＳ 明朝" w:hAnsi="ＭＳ 明朝" w:hint="eastAsia"/>
          <w:sz w:val="22"/>
        </w:rPr>
        <w:t>様式</w:t>
      </w:r>
      <w:r w:rsidR="0057128E"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156FB" w:rsidRPr="00430668" w14:paraId="25DC2B62" w14:textId="77777777" w:rsidTr="00B5790F">
        <w:tc>
          <w:tcPr>
            <w:tcW w:w="9520" w:type="dxa"/>
            <w:shd w:val="clear" w:color="auto" w:fill="808080" w:themeFill="background1" w:themeFillShade="80"/>
          </w:tcPr>
          <w:p w14:paraId="6DFDEAAB" w14:textId="03A7181F" w:rsidR="004156FB" w:rsidRPr="00430668" w:rsidRDefault="00095001"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３</w:t>
            </w:r>
            <w:r w:rsidR="004156FB" w:rsidRPr="00430668">
              <w:rPr>
                <w:rFonts w:ascii="ＭＳ ゴシック" w:eastAsia="ＭＳ ゴシック" w:hAnsi="ＭＳ ゴシック" w:hint="eastAsia"/>
                <w:color w:val="FFFFFF" w:themeColor="background1"/>
                <w:sz w:val="22"/>
              </w:rPr>
              <w:t>．</w:t>
            </w:r>
            <w:r w:rsidR="00E26568" w:rsidRPr="00430668">
              <w:rPr>
                <w:rFonts w:ascii="ＭＳ ゴシック" w:eastAsia="ＭＳ ゴシック" w:hAnsi="ＭＳ ゴシック" w:hint="eastAsia"/>
                <w:color w:val="FFFFFF" w:themeColor="background1"/>
                <w:sz w:val="22"/>
              </w:rPr>
              <w:t>指定管理料の</w:t>
            </w:r>
            <w:r w:rsidR="003629F0">
              <w:rPr>
                <w:rFonts w:ascii="ＭＳ ゴシック" w:eastAsia="ＭＳ ゴシック" w:hAnsi="ＭＳ ゴシック" w:hint="eastAsia"/>
                <w:color w:val="FFFFFF" w:themeColor="background1"/>
                <w:sz w:val="22"/>
              </w:rPr>
              <w:t>積算</w:t>
            </w:r>
          </w:p>
          <w:p w14:paraId="32C40AB9" w14:textId="5D387C82" w:rsidR="003B0B76" w:rsidRPr="00430668" w:rsidRDefault="003B0B76" w:rsidP="005D42DB">
            <w:pPr>
              <w:spacing w:beforeLines="10" w:before="36" w:afterLines="20" w:after="72"/>
              <w:ind w:leftChars="100" w:left="750" w:hangingChars="300" w:hanging="540"/>
              <w:contextualSpacing/>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w:t>
            </w:r>
            <w:r w:rsidR="004B2DCC" w:rsidRPr="00430668">
              <w:rPr>
                <w:rFonts w:ascii="ＭＳ ゴシック" w:eastAsia="ＭＳ ゴシック" w:hAnsi="ＭＳ ゴシック" w:hint="eastAsia"/>
                <w:color w:val="FFFFFF" w:themeColor="background1"/>
                <w:sz w:val="18"/>
                <w:szCs w:val="18"/>
              </w:rPr>
              <w:t>「１．略」</w:t>
            </w:r>
            <w:r w:rsidRPr="00430668">
              <w:rPr>
                <w:rFonts w:ascii="ＭＳ ゴシック" w:eastAsia="ＭＳ ゴシック" w:hAnsi="ＭＳ ゴシック" w:hint="eastAsia"/>
                <w:color w:val="FFFFFF" w:themeColor="background1"/>
                <w:sz w:val="18"/>
                <w:szCs w:val="18"/>
              </w:rPr>
              <w:t>の考え方より、業務内容「管理運営に関する諸条件の検討・提案」の基となる考え方について提案を求める。</w:t>
            </w:r>
            <w:r w:rsidR="000D55C6" w:rsidRPr="00430668">
              <w:rPr>
                <w:rFonts w:ascii="ＭＳ ゴシック" w:eastAsia="ＭＳ ゴシック" w:hAnsi="ＭＳ ゴシック" w:hint="eastAsia"/>
                <w:color w:val="FFFFFF" w:themeColor="background1"/>
                <w:sz w:val="18"/>
                <w:szCs w:val="18"/>
              </w:rPr>
              <w:t>（</w:t>
            </w:r>
            <w:r w:rsidR="00311A8D"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4D0342" w:rsidRPr="00430668" w14:paraId="0532394A" w14:textId="77777777" w:rsidTr="00B5790F">
        <w:tc>
          <w:tcPr>
            <w:tcW w:w="9520" w:type="dxa"/>
            <w:shd w:val="clear" w:color="auto" w:fill="F2F2F2"/>
          </w:tcPr>
          <w:p w14:paraId="718B39B8" w14:textId="268CB30A" w:rsidR="004D0342" w:rsidRPr="00430668" w:rsidRDefault="004D0342"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（１）指定管理料の縮減に向けた</w:t>
            </w:r>
            <w:r w:rsidR="00AF26BB">
              <w:rPr>
                <w:rFonts w:ascii="ＭＳ ゴシック" w:eastAsia="ＭＳ ゴシック" w:hAnsi="ＭＳ ゴシック" w:hint="eastAsia"/>
                <w:sz w:val="22"/>
              </w:rPr>
              <w:t>取り組み方針</w:t>
            </w:r>
          </w:p>
        </w:tc>
      </w:tr>
      <w:tr w:rsidR="004D0342" w:rsidRPr="00430668" w14:paraId="57E63628" w14:textId="77777777" w:rsidTr="00B5790F">
        <w:trPr>
          <w:trHeight w:val="1404"/>
        </w:trPr>
        <w:tc>
          <w:tcPr>
            <w:tcW w:w="9520" w:type="dxa"/>
            <w:shd w:val="clear" w:color="auto" w:fill="auto"/>
          </w:tcPr>
          <w:p w14:paraId="72CC7FA8"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2A4A3D94"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7D291FD1"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2DB698F3"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51167E37"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66F4D8F2"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5A33BB5E" w14:textId="5A66284E" w:rsidR="004D0342" w:rsidRPr="00430668" w:rsidRDefault="004D0342" w:rsidP="005D42DB">
            <w:pPr>
              <w:ind w:left="220" w:hangingChars="100" w:hanging="220"/>
              <w:contextualSpacing/>
              <w:rPr>
                <w:rFonts w:ascii="ＭＳ ゴシック" w:eastAsia="ＭＳ ゴシック" w:hAnsi="ＭＳ ゴシック"/>
                <w:sz w:val="22"/>
              </w:rPr>
            </w:pPr>
          </w:p>
          <w:p w14:paraId="1C252390" w14:textId="57D1FC04" w:rsidR="004D0342" w:rsidRPr="00430668" w:rsidRDefault="004D0342" w:rsidP="005D42DB">
            <w:pPr>
              <w:ind w:left="220" w:hangingChars="100" w:hanging="220"/>
              <w:contextualSpacing/>
              <w:rPr>
                <w:rFonts w:ascii="ＭＳ ゴシック" w:eastAsia="ＭＳ ゴシック" w:hAnsi="ＭＳ ゴシック"/>
                <w:sz w:val="22"/>
              </w:rPr>
            </w:pPr>
          </w:p>
          <w:p w14:paraId="2DBE01D7" w14:textId="6D596D85" w:rsidR="004D0342" w:rsidRPr="00430668" w:rsidRDefault="004D0342" w:rsidP="005D42DB">
            <w:pPr>
              <w:ind w:left="220" w:hangingChars="100" w:hanging="220"/>
              <w:contextualSpacing/>
              <w:rPr>
                <w:rFonts w:ascii="ＭＳ ゴシック" w:eastAsia="ＭＳ ゴシック" w:hAnsi="ＭＳ ゴシック"/>
                <w:sz w:val="22"/>
              </w:rPr>
            </w:pPr>
          </w:p>
          <w:p w14:paraId="1ACB6E0C" w14:textId="4DB2A326" w:rsidR="004D0342" w:rsidRPr="00430668" w:rsidRDefault="004D0342" w:rsidP="005D42DB">
            <w:pPr>
              <w:ind w:left="220" w:hangingChars="100" w:hanging="220"/>
              <w:contextualSpacing/>
              <w:rPr>
                <w:rFonts w:ascii="ＭＳ ゴシック" w:eastAsia="ＭＳ ゴシック" w:hAnsi="ＭＳ ゴシック"/>
                <w:sz w:val="22"/>
              </w:rPr>
            </w:pPr>
          </w:p>
          <w:p w14:paraId="5929C929" w14:textId="77777777" w:rsidR="00397EE3" w:rsidRPr="00430668" w:rsidRDefault="00397EE3" w:rsidP="005D42DB">
            <w:pPr>
              <w:ind w:left="220" w:hangingChars="100" w:hanging="220"/>
              <w:contextualSpacing/>
              <w:rPr>
                <w:rFonts w:ascii="ＭＳ ゴシック" w:eastAsia="ＭＳ ゴシック" w:hAnsi="ＭＳ ゴシック"/>
                <w:sz w:val="22"/>
              </w:rPr>
            </w:pPr>
          </w:p>
          <w:p w14:paraId="62686258" w14:textId="5991AE26" w:rsidR="004D0342" w:rsidRPr="00430668" w:rsidRDefault="004D0342" w:rsidP="005D42DB">
            <w:pPr>
              <w:ind w:left="220" w:hangingChars="100" w:hanging="220"/>
              <w:contextualSpacing/>
              <w:rPr>
                <w:rFonts w:ascii="ＭＳ ゴシック" w:eastAsia="ＭＳ ゴシック" w:hAnsi="ＭＳ ゴシック"/>
                <w:sz w:val="22"/>
              </w:rPr>
            </w:pPr>
          </w:p>
          <w:p w14:paraId="44D2BC06" w14:textId="7DC98CCC" w:rsidR="004D0342" w:rsidRPr="00430668" w:rsidRDefault="004D0342" w:rsidP="005D42DB">
            <w:pPr>
              <w:ind w:left="220" w:hangingChars="100" w:hanging="220"/>
              <w:contextualSpacing/>
              <w:rPr>
                <w:rFonts w:ascii="ＭＳ ゴシック" w:eastAsia="ＭＳ ゴシック" w:hAnsi="ＭＳ ゴシック"/>
                <w:sz w:val="22"/>
              </w:rPr>
            </w:pPr>
          </w:p>
          <w:p w14:paraId="382B7847" w14:textId="76B21388" w:rsidR="004D0342" w:rsidRPr="00430668" w:rsidRDefault="004D0342" w:rsidP="005D42DB">
            <w:pPr>
              <w:ind w:left="220" w:hangingChars="100" w:hanging="220"/>
              <w:contextualSpacing/>
              <w:rPr>
                <w:rFonts w:ascii="ＭＳ ゴシック" w:eastAsia="ＭＳ ゴシック" w:hAnsi="ＭＳ ゴシック"/>
                <w:sz w:val="22"/>
              </w:rPr>
            </w:pPr>
          </w:p>
          <w:p w14:paraId="58C131D4" w14:textId="77777777" w:rsidR="004D0342" w:rsidRPr="00430668" w:rsidRDefault="004D0342" w:rsidP="005D42DB">
            <w:pPr>
              <w:contextualSpacing/>
              <w:rPr>
                <w:rFonts w:ascii="ＭＳ ゴシック" w:eastAsia="ＭＳ ゴシック" w:hAnsi="ＭＳ ゴシック"/>
                <w:sz w:val="22"/>
              </w:rPr>
            </w:pPr>
          </w:p>
          <w:p w14:paraId="5CBF62A0"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0DA7DDDE"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7BF74385" w14:textId="77777777" w:rsidR="004D0342" w:rsidRPr="00430668" w:rsidRDefault="004D0342" w:rsidP="005D42DB">
            <w:pPr>
              <w:ind w:left="220" w:hangingChars="100" w:hanging="220"/>
              <w:contextualSpacing/>
              <w:rPr>
                <w:rFonts w:ascii="ＭＳ ゴシック" w:eastAsia="ＭＳ ゴシック" w:hAnsi="ＭＳ ゴシック"/>
                <w:sz w:val="22"/>
              </w:rPr>
            </w:pPr>
          </w:p>
        </w:tc>
      </w:tr>
      <w:tr w:rsidR="004D0342" w:rsidRPr="00430668" w14:paraId="03D24776" w14:textId="77777777" w:rsidTr="00B5790F">
        <w:trPr>
          <w:trHeight w:val="401"/>
        </w:trPr>
        <w:tc>
          <w:tcPr>
            <w:tcW w:w="9520" w:type="dxa"/>
            <w:shd w:val="clear" w:color="auto" w:fill="F2F2F2" w:themeFill="background1" w:themeFillShade="F2"/>
          </w:tcPr>
          <w:p w14:paraId="35B88BA7" w14:textId="7EBD5D2C" w:rsidR="004D0342" w:rsidRPr="00430668" w:rsidRDefault="004D0342" w:rsidP="005D42DB">
            <w:pPr>
              <w:tabs>
                <w:tab w:val="left" w:pos="2337"/>
              </w:tabs>
              <w:ind w:left="220" w:hangingChars="100" w:hanging="220"/>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（２）</w:t>
            </w:r>
            <w:r w:rsidR="00AF26BB">
              <w:rPr>
                <w:rFonts w:ascii="ＭＳ ゴシック" w:eastAsia="ＭＳ ゴシック" w:hAnsi="ＭＳ ゴシック" w:hint="eastAsia"/>
                <w:sz w:val="22"/>
              </w:rPr>
              <w:t>収益事業の設定に関する考え方</w:t>
            </w:r>
          </w:p>
        </w:tc>
      </w:tr>
      <w:tr w:rsidR="004D0342" w:rsidRPr="00430668" w14:paraId="31CF9F5E" w14:textId="77777777" w:rsidTr="00B5790F">
        <w:trPr>
          <w:trHeight w:val="802"/>
        </w:trPr>
        <w:tc>
          <w:tcPr>
            <w:tcW w:w="9520" w:type="dxa"/>
            <w:shd w:val="clear" w:color="auto" w:fill="auto"/>
          </w:tcPr>
          <w:p w14:paraId="350C196A"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2C37BD0B"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715C180C"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75138861"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294E8DBD" w14:textId="45A04D26" w:rsidR="004D0342" w:rsidRPr="00430668" w:rsidRDefault="004D0342" w:rsidP="005D42DB">
            <w:pPr>
              <w:ind w:left="220" w:hangingChars="100" w:hanging="220"/>
              <w:contextualSpacing/>
              <w:rPr>
                <w:rFonts w:ascii="ＭＳ ゴシック" w:eastAsia="ＭＳ ゴシック" w:hAnsi="ＭＳ ゴシック"/>
                <w:sz w:val="22"/>
              </w:rPr>
            </w:pPr>
          </w:p>
          <w:p w14:paraId="31BC7B34"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2A4EB0BB" w14:textId="27DECCC7" w:rsidR="004D0342" w:rsidRPr="00430668" w:rsidRDefault="004D0342" w:rsidP="005D42DB">
            <w:pPr>
              <w:ind w:left="220" w:hangingChars="100" w:hanging="220"/>
              <w:contextualSpacing/>
              <w:rPr>
                <w:rFonts w:ascii="ＭＳ ゴシック" w:eastAsia="ＭＳ ゴシック" w:hAnsi="ＭＳ ゴシック"/>
                <w:sz w:val="22"/>
              </w:rPr>
            </w:pPr>
          </w:p>
          <w:p w14:paraId="2962B5C7" w14:textId="4AE451B5" w:rsidR="004D0342" w:rsidRPr="00430668" w:rsidRDefault="004D0342" w:rsidP="005D42DB">
            <w:pPr>
              <w:ind w:left="220" w:hangingChars="100" w:hanging="220"/>
              <w:contextualSpacing/>
              <w:rPr>
                <w:rFonts w:ascii="ＭＳ ゴシック" w:eastAsia="ＭＳ ゴシック" w:hAnsi="ＭＳ ゴシック"/>
                <w:sz w:val="22"/>
              </w:rPr>
            </w:pPr>
          </w:p>
          <w:p w14:paraId="341F725C" w14:textId="3572F296" w:rsidR="004D0342" w:rsidRPr="00430668" w:rsidRDefault="004D0342" w:rsidP="005D42DB">
            <w:pPr>
              <w:ind w:left="220" w:hangingChars="100" w:hanging="220"/>
              <w:contextualSpacing/>
              <w:rPr>
                <w:rFonts w:ascii="ＭＳ ゴシック" w:eastAsia="ＭＳ ゴシック" w:hAnsi="ＭＳ ゴシック"/>
                <w:sz w:val="22"/>
              </w:rPr>
            </w:pPr>
          </w:p>
          <w:p w14:paraId="15D1430E" w14:textId="18062C68" w:rsidR="004D0342" w:rsidRPr="00430668" w:rsidRDefault="004D0342" w:rsidP="005D42DB">
            <w:pPr>
              <w:ind w:left="220" w:hangingChars="100" w:hanging="220"/>
              <w:contextualSpacing/>
              <w:rPr>
                <w:rFonts w:ascii="ＭＳ ゴシック" w:eastAsia="ＭＳ ゴシック" w:hAnsi="ＭＳ ゴシック"/>
                <w:sz w:val="22"/>
              </w:rPr>
            </w:pPr>
          </w:p>
          <w:p w14:paraId="3FE24DB9" w14:textId="67CC9808" w:rsidR="004D0342" w:rsidRPr="00430668" w:rsidRDefault="004D0342" w:rsidP="005D42DB">
            <w:pPr>
              <w:ind w:left="220" w:hangingChars="100" w:hanging="220"/>
              <w:contextualSpacing/>
              <w:rPr>
                <w:rFonts w:ascii="ＭＳ ゴシック" w:eastAsia="ＭＳ ゴシック" w:hAnsi="ＭＳ ゴシック"/>
                <w:sz w:val="22"/>
              </w:rPr>
            </w:pPr>
          </w:p>
          <w:p w14:paraId="1A06126F" w14:textId="77777777" w:rsidR="007C20A0" w:rsidRPr="00430668" w:rsidRDefault="007C20A0" w:rsidP="005D42DB">
            <w:pPr>
              <w:contextualSpacing/>
              <w:rPr>
                <w:rFonts w:ascii="ＭＳ ゴシック" w:eastAsia="ＭＳ ゴシック" w:hAnsi="ＭＳ ゴシック"/>
                <w:sz w:val="22"/>
              </w:rPr>
            </w:pPr>
          </w:p>
          <w:p w14:paraId="5A82CA2D" w14:textId="77777777" w:rsidR="004D0342" w:rsidRPr="00430668" w:rsidRDefault="004D0342" w:rsidP="005D42DB">
            <w:pPr>
              <w:contextualSpacing/>
              <w:rPr>
                <w:rFonts w:ascii="ＭＳ ゴシック" w:eastAsia="ＭＳ ゴシック" w:hAnsi="ＭＳ ゴシック"/>
                <w:sz w:val="22"/>
              </w:rPr>
            </w:pPr>
          </w:p>
          <w:p w14:paraId="66930067"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30836A60" w14:textId="77777777" w:rsidR="004D0342" w:rsidRPr="00430668" w:rsidRDefault="004D0342" w:rsidP="005D42DB">
            <w:pPr>
              <w:ind w:left="220" w:hangingChars="100" w:hanging="220"/>
              <w:contextualSpacing/>
              <w:rPr>
                <w:rFonts w:ascii="ＭＳ ゴシック" w:eastAsia="ＭＳ ゴシック" w:hAnsi="ＭＳ ゴシック"/>
                <w:sz w:val="22"/>
              </w:rPr>
            </w:pPr>
          </w:p>
          <w:p w14:paraId="3C94C17D" w14:textId="77777777" w:rsidR="004D0342" w:rsidRPr="00430668" w:rsidRDefault="004D0342" w:rsidP="005D42DB">
            <w:pPr>
              <w:ind w:left="220" w:hangingChars="100" w:hanging="220"/>
              <w:contextualSpacing/>
              <w:rPr>
                <w:rFonts w:ascii="ＭＳ ゴシック" w:eastAsia="ＭＳ ゴシック" w:hAnsi="ＭＳ ゴシック"/>
                <w:sz w:val="22"/>
              </w:rPr>
            </w:pPr>
          </w:p>
        </w:tc>
      </w:tr>
    </w:tbl>
    <w:p w14:paraId="4A50BFB7" w14:textId="77777777" w:rsidR="00807F84" w:rsidRPr="00430668" w:rsidRDefault="00807F84" w:rsidP="005D42DB">
      <w:pPr>
        <w:contextualSpacing/>
        <w:rPr>
          <w:rFonts w:ascii="ＭＳ 明朝" w:hAnsi="ＭＳ 明朝"/>
          <w:sz w:val="22"/>
        </w:rPr>
      </w:pPr>
      <w:r w:rsidRPr="00430668">
        <w:rPr>
          <w:rFonts w:ascii="ＭＳ 明朝" w:hAnsi="ＭＳ 明朝"/>
          <w:sz w:val="22"/>
        </w:rPr>
        <w:br w:type="page"/>
      </w:r>
    </w:p>
    <w:p w14:paraId="1C951A8C" w14:textId="54BF4F44" w:rsidR="00095001" w:rsidRPr="00430668" w:rsidRDefault="00095001" w:rsidP="005D42DB">
      <w:pPr>
        <w:contextualSpacing/>
      </w:pPr>
      <w:r w:rsidRPr="00430668">
        <w:rPr>
          <w:rFonts w:ascii="ＭＳ 明朝" w:hAnsi="ＭＳ 明朝" w:hint="eastAsia"/>
          <w:sz w:val="22"/>
        </w:rPr>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95001" w:rsidRPr="00430668" w14:paraId="61C0B129" w14:textId="77777777" w:rsidTr="00F6202B">
        <w:tc>
          <w:tcPr>
            <w:tcW w:w="9520" w:type="dxa"/>
            <w:shd w:val="clear" w:color="auto" w:fill="808080" w:themeFill="background1" w:themeFillShade="80"/>
          </w:tcPr>
          <w:p w14:paraId="73AC587E" w14:textId="77777777" w:rsidR="00095001" w:rsidRPr="00430668" w:rsidRDefault="0057128E"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４</w:t>
            </w:r>
            <w:r w:rsidR="00095001" w:rsidRPr="00430668">
              <w:rPr>
                <w:rFonts w:ascii="ＭＳ ゴシック" w:eastAsia="ＭＳ ゴシック" w:hAnsi="ＭＳ ゴシック" w:hint="eastAsia"/>
                <w:color w:val="FFFFFF" w:themeColor="background1"/>
                <w:sz w:val="22"/>
              </w:rPr>
              <w:t>．</w:t>
            </w:r>
            <w:r w:rsidRPr="00430668">
              <w:rPr>
                <w:rFonts w:ascii="ＭＳ ゴシック" w:eastAsia="ＭＳ ゴシック" w:hAnsi="ＭＳ ゴシック" w:hint="eastAsia"/>
                <w:color w:val="FFFFFF" w:themeColor="background1"/>
                <w:sz w:val="22"/>
              </w:rPr>
              <w:t>賑わい創出について</w:t>
            </w:r>
          </w:p>
          <w:p w14:paraId="25768AEA" w14:textId="746A0021" w:rsidR="003B0B76" w:rsidRPr="00430668" w:rsidRDefault="004B2DCC" w:rsidP="005D42DB">
            <w:pPr>
              <w:spacing w:beforeLines="10" w:before="36"/>
              <w:ind w:leftChars="99" w:left="1274" w:hangingChars="592" w:hanging="1066"/>
              <w:contextualSpacing/>
              <w:rPr>
                <w:rFonts w:ascii="ＭＳ ゴシック" w:eastAsia="ＭＳ ゴシック" w:hAnsi="ＭＳ ゴシック"/>
                <w:color w:val="FFFFFF" w:themeColor="background1"/>
                <w:sz w:val="18"/>
                <w:szCs w:val="18"/>
              </w:rPr>
            </w:pPr>
            <w:r w:rsidRPr="00430668">
              <w:rPr>
                <w:rFonts w:ascii="ＭＳ ゴシック" w:eastAsia="ＭＳ ゴシック" w:hAnsi="ＭＳ ゴシック" w:hint="eastAsia"/>
                <w:color w:val="FFFFFF" w:themeColor="background1"/>
                <w:sz w:val="18"/>
                <w:szCs w:val="18"/>
              </w:rPr>
              <w:t>特定テーマ</w:t>
            </w:r>
            <w:r w:rsidR="003B0B76" w:rsidRPr="00430668">
              <w:rPr>
                <w:rFonts w:ascii="ＭＳ ゴシック" w:eastAsia="ＭＳ ゴシック" w:hAnsi="ＭＳ ゴシック" w:hint="eastAsia"/>
                <w:color w:val="FFFFFF" w:themeColor="background1"/>
                <w:sz w:val="18"/>
                <w:szCs w:val="18"/>
              </w:rPr>
              <w:t>：</w:t>
            </w:r>
            <w:r w:rsidR="00FD2F31" w:rsidRPr="005D42DB">
              <w:rPr>
                <w:rFonts w:ascii="ＭＳ ゴシック" w:eastAsia="ＭＳ ゴシック" w:hAnsi="ＭＳ ゴシック" w:hint="eastAsia"/>
                <w:color w:val="FFFFFF" w:themeColor="background1"/>
                <w:sz w:val="18"/>
                <w:szCs w:val="18"/>
              </w:rPr>
              <w:t>エリア間の連携に関する企画の考え方・推進方法エリア間の連携に関する企画の考え方・推進方法</w:t>
            </w:r>
            <w:r w:rsidR="00675528" w:rsidRPr="005D42DB">
              <w:rPr>
                <w:rFonts w:ascii="ＭＳ ゴシック" w:eastAsia="ＭＳ ゴシック" w:hAnsi="ＭＳ ゴシック" w:hint="eastAsia"/>
                <w:color w:val="FFFFFF" w:themeColor="background1"/>
                <w:sz w:val="18"/>
                <w:szCs w:val="18"/>
              </w:rPr>
              <w:t>に</w:t>
            </w:r>
            <w:r w:rsidR="003B0B76" w:rsidRPr="00430668">
              <w:rPr>
                <w:rFonts w:ascii="ＭＳ ゴシック" w:eastAsia="ＭＳ ゴシック" w:hAnsi="ＭＳ ゴシック" w:hint="eastAsia"/>
                <w:color w:val="FFFFFF" w:themeColor="background1"/>
                <w:sz w:val="18"/>
                <w:szCs w:val="18"/>
              </w:rPr>
              <w:t>関する考え方の提案を求める。</w:t>
            </w:r>
            <w:r w:rsidR="000D55C6" w:rsidRPr="00430668">
              <w:rPr>
                <w:rFonts w:ascii="ＭＳ ゴシック" w:eastAsia="ＭＳ ゴシック" w:hAnsi="ＭＳ ゴシック" w:hint="eastAsia"/>
                <w:color w:val="FFFFFF" w:themeColor="background1"/>
                <w:sz w:val="18"/>
                <w:szCs w:val="18"/>
              </w:rPr>
              <w:t>（</w:t>
            </w:r>
            <w:r w:rsidR="00311A8D" w:rsidRPr="00430668">
              <w:rPr>
                <w:rFonts w:ascii="ＭＳ ゴシック" w:eastAsia="ＭＳ ゴシック" w:hAnsi="ＭＳ ゴシック" w:hint="eastAsia"/>
                <w:color w:val="FFFFFF" w:themeColor="background1"/>
                <w:sz w:val="18"/>
                <w:szCs w:val="18"/>
              </w:rPr>
              <w:t>２</w:t>
            </w:r>
            <w:r w:rsidR="000D55C6" w:rsidRPr="00430668">
              <w:rPr>
                <w:rFonts w:ascii="ＭＳ ゴシック" w:eastAsia="ＭＳ ゴシック" w:hAnsi="ＭＳ ゴシック" w:hint="eastAsia"/>
                <w:color w:val="FFFFFF" w:themeColor="background1"/>
                <w:sz w:val="18"/>
                <w:szCs w:val="18"/>
              </w:rPr>
              <w:t>頁以内）</w:t>
            </w:r>
          </w:p>
          <w:p w14:paraId="1F282283" w14:textId="4F7B0960" w:rsidR="003B0B76" w:rsidRPr="00430668" w:rsidRDefault="003B0B76" w:rsidP="005D42DB">
            <w:pPr>
              <w:spacing w:beforeLines="10" w:before="36" w:afterLines="20" w:after="72"/>
              <w:ind w:leftChars="100" w:left="1750" w:hangingChars="700" w:hanging="1540"/>
              <w:contextualSpacing/>
              <w:rPr>
                <w:rFonts w:ascii="ＭＳ ゴシック" w:eastAsia="ＭＳ ゴシック" w:hAnsi="ＭＳ ゴシック"/>
                <w:color w:val="FFFFFF" w:themeColor="background1"/>
                <w:sz w:val="22"/>
              </w:rPr>
            </w:pPr>
          </w:p>
        </w:tc>
      </w:tr>
      <w:tr w:rsidR="0057128E" w:rsidRPr="00430668" w14:paraId="22E99FEF" w14:textId="77777777" w:rsidTr="00FD25C7">
        <w:tc>
          <w:tcPr>
            <w:tcW w:w="9520" w:type="dxa"/>
            <w:shd w:val="clear" w:color="auto" w:fill="F2F2F2" w:themeFill="background1" w:themeFillShade="F2"/>
          </w:tcPr>
          <w:p w14:paraId="02330D37" w14:textId="1F0B5157" w:rsidR="0057128E" w:rsidRPr="00430668" w:rsidRDefault="0057128E"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【特定テーマ】</w:t>
            </w:r>
            <w:r w:rsidR="00675528" w:rsidRPr="00275278">
              <w:rPr>
                <w:rFonts w:ascii="ＭＳ 明朝" w:hAnsi="ＭＳ 明朝" w:hint="eastAsia"/>
                <w:sz w:val="22"/>
              </w:rPr>
              <w:t>エリア間の連携に関する企画の考え方・推進方法</w:t>
            </w:r>
          </w:p>
          <w:p w14:paraId="09412308" w14:textId="6E3815A2" w:rsidR="0057128E" w:rsidRPr="00430668" w:rsidRDefault="0057128E"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sz w:val="22"/>
              </w:rPr>
              <w:t xml:space="preserve">　　</w:t>
            </w:r>
          </w:p>
        </w:tc>
      </w:tr>
      <w:tr w:rsidR="0057128E" w:rsidRPr="00430668" w14:paraId="339CCE53" w14:textId="77777777" w:rsidTr="00FD25C7">
        <w:trPr>
          <w:trHeight w:val="12464"/>
        </w:trPr>
        <w:tc>
          <w:tcPr>
            <w:tcW w:w="9520" w:type="dxa"/>
            <w:shd w:val="clear" w:color="auto" w:fill="auto"/>
          </w:tcPr>
          <w:p w14:paraId="203E885F" w14:textId="194919E4" w:rsidR="00643806" w:rsidRDefault="00675528">
            <w:pPr>
              <w:tabs>
                <w:tab w:val="left" w:pos="993"/>
              </w:tabs>
              <w:contextualSpacing/>
              <w:jc w:val="left"/>
              <w:rPr>
                <w:rFonts w:ascii="ＭＳ 明朝" w:hAnsi="ＭＳ 明朝"/>
                <w:sz w:val="22"/>
              </w:rPr>
            </w:pPr>
            <w:r w:rsidRPr="005D42DB">
              <w:rPr>
                <w:rFonts w:ascii="ＭＳ 明朝" w:hAnsi="ＭＳ 明朝" w:hint="eastAsia"/>
              </w:rPr>
              <w:t>■</w:t>
            </w:r>
            <w:r w:rsidR="00643806" w:rsidRPr="00643806">
              <w:rPr>
                <w:rFonts w:ascii="ＭＳ 明朝" w:hAnsi="ＭＳ 明朝" w:hint="eastAsia"/>
                <w:sz w:val="22"/>
              </w:rPr>
              <w:t>大熊中央産業拠点、産業交流施設、大熊西工業団地等産業エリア間の連携に伴う大熊インキュベーションのハブ機能としての</w:t>
            </w:r>
            <w:r w:rsidR="001F71AB">
              <w:rPr>
                <w:rFonts w:ascii="ＭＳ 明朝" w:hAnsi="ＭＳ 明朝" w:hint="eastAsia"/>
                <w:sz w:val="22"/>
              </w:rPr>
              <w:t>取組</w:t>
            </w:r>
            <w:r w:rsidR="00643806" w:rsidRPr="00643806">
              <w:rPr>
                <w:rFonts w:ascii="ＭＳ 明朝" w:hAnsi="ＭＳ 明朝" w:hint="eastAsia"/>
                <w:sz w:val="22"/>
              </w:rPr>
              <w:t>が明確に示されているか</w:t>
            </w:r>
          </w:p>
          <w:p w14:paraId="6E5669C6" w14:textId="5488B440" w:rsidR="00FA02D7" w:rsidRPr="00FA02D7" w:rsidRDefault="00FA02D7" w:rsidP="00FA02D7">
            <w:pPr>
              <w:tabs>
                <w:tab w:val="left" w:pos="993"/>
              </w:tabs>
              <w:contextualSpacing/>
              <w:jc w:val="left"/>
              <w:rPr>
                <w:rFonts w:ascii="ＭＳ 明朝" w:hAnsi="ＭＳ 明朝"/>
                <w:sz w:val="22"/>
              </w:rPr>
            </w:pPr>
            <w:r>
              <w:rPr>
                <w:rFonts w:ascii="ＭＳ 明朝" w:hAnsi="ＭＳ 明朝" w:hint="eastAsia"/>
                <w:sz w:val="22"/>
              </w:rPr>
              <w:t>提案いただきたい具体的な内容として、</w:t>
            </w:r>
            <w:r w:rsidRPr="00FA02D7">
              <w:rPr>
                <w:rFonts w:ascii="ＭＳ 明朝" w:hAnsi="ＭＳ 明朝" w:hint="eastAsia"/>
                <w:sz w:val="22"/>
              </w:rPr>
              <w:t>大熊インキュベーションセンターは、企業が大熊町との接点を創出する窓口としての重要な機能を有しています。</w:t>
            </w:r>
          </w:p>
          <w:p w14:paraId="0424BD6E" w14:textId="77777777" w:rsidR="00FA02D7" w:rsidRPr="00FA02D7" w:rsidRDefault="00FA02D7" w:rsidP="00FA02D7">
            <w:pPr>
              <w:tabs>
                <w:tab w:val="left" w:pos="993"/>
              </w:tabs>
              <w:contextualSpacing/>
              <w:jc w:val="left"/>
              <w:rPr>
                <w:rFonts w:ascii="ＭＳ 明朝" w:hAnsi="ＭＳ 明朝"/>
                <w:sz w:val="22"/>
              </w:rPr>
            </w:pPr>
            <w:r w:rsidRPr="00FA02D7">
              <w:rPr>
                <w:rFonts w:ascii="ＭＳ 明朝" w:hAnsi="ＭＳ 明朝" w:hint="eastAsia"/>
                <w:sz w:val="22"/>
              </w:rPr>
              <w:t>指定管理者として、</w:t>
            </w:r>
          </w:p>
          <w:p w14:paraId="1083D90A" w14:textId="77777777" w:rsidR="00FA02D7" w:rsidRPr="00FA02D7" w:rsidRDefault="00FA02D7" w:rsidP="00FA02D7">
            <w:pPr>
              <w:tabs>
                <w:tab w:val="left" w:pos="993"/>
              </w:tabs>
              <w:contextualSpacing/>
              <w:jc w:val="left"/>
              <w:rPr>
                <w:rFonts w:ascii="ＭＳ 明朝" w:hAnsi="ＭＳ 明朝"/>
                <w:sz w:val="22"/>
              </w:rPr>
            </w:pPr>
            <w:r w:rsidRPr="00FA02D7">
              <w:rPr>
                <w:rFonts w:ascii="ＭＳ 明朝" w:hAnsi="ＭＳ 明朝" w:hint="eastAsia"/>
                <w:sz w:val="22"/>
              </w:rPr>
              <w:t>①入居企業に対して、震災前より町内で事業を営んでいた地元企業や事業者の再始動を後押しする産業交流施設との連携をどのように働きかけるのか。</w:t>
            </w:r>
          </w:p>
          <w:p w14:paraId="2D2A1154" w14:textId="77777777" w:rsidR="00FA02D7" w:rsidRPr="00FA02D7" w:rsidRDefault="00FA02D7" w:rsidP="00FA02D7">
            <w:pPr>
              <w:tabs>
                <w:tab w:val="left" w:pos="993"/>
              </w:tabs>
              <w:contextualSpacing/>
              <w:jc w:val="left"/>
              <w:rPr>
                <w:rFonts w:ascii="ＭＳ 明朝" w:hAnsi="ＭＳ 明朝"/>
                <w:sz w:val="22"/>
              </w:rPr>
            </w:pPr>
            <w:r w:rsidRPr="00FA02D7">
              <w:rPr>
                <w:rFonts w:ascii="ＭＳ 明朝" w:hAnsi="ＭＳ 明朝" w:hint="eastAsia"/>
                <w:sz w:val="22"/>
              </w:rPr>
              <w:t>②入居企業が事業の拡大・成長をするとともに、地域への産業の定着や雇用創出につながるため、産業団地を活用することをどのように働きかけるのか。</w:t>
            </w:r>
          </w:p>
          <w:p w14:paraId="361FEFB1" w14:textId="21460CC9" w:rsidR="0057128E" w:rsidRPr="00643806" w:rsidRDefault="00FA02D7" w:rsidP="005D42DB">
            <w:pPr>
              <w:contextualSpacing/>
              <w:rPr>
                <w:rFonts w:ascii="ＭＳ 明朝" w:hAnsi="ＭＳ 明朝"/>
              </w:rPr>
            </w:pPr>
            <w:r w:rsidRPr="00FA02D7">
              <w:rPr>
                <w:rFonts w:ascii="ＭＳ 明朝" w:hAnsi="ＭＳ 明朝" w:hint="eastAsia"/>
                <w:sz w:val="22"/>
              </w:rPr>
              <w:t>上記それぞれの観点について、対応方針と具体的な取組みをご提案ください</w:t>
            </w:r>
          </w:p>
          <w:p w14:paraId="023B3637" w14:textId="77777777" w:rsidR="0057128E" w:rsidRPr="00430668" w:rsidRDefault="0057128E" w:rsidP="005D42DB">
            <w:pPr>
              <w:contextualSpacing/>
              <w:rPr>
                <w:rFonts w:ascii="ＭＳ 明朝" w:hAnsi="ＭＳ 明朝"/>
              </w:rPr>
            </w:pPr>
          </w:p>
          <w:p w14:paraId="349B9873" w14:textId="77777777" w:rsidR="0057128E" w:rsidRPr="00430668" w:rsidRDefault="0057128E" w:rsidP="005D42DB">
            <w:pPr>
              <w:contextualSpacing/>
              <w:rPr>
                <w:rFonts w:ascii="ＭＳ 明朝" w:hAnsi="ＭＳ 明朝"/>
              </w:rPr>
            </w:pPr>
          </w:p>
          <w:p w14:paraId="2DF18184" w14:textId="5F43BF2C" w:rsidR="0057128E" w:rsidRPr="00430668" w:rsidRDefault="0057128E" w:rsidP="005D42DB">
            <w:pPr>
              <w:contextualSpacing/>
              <w:rPr>
                <w:rFonts w:ascii="ＭＳ 明朝" w:hAnsi="ＭＳ 明朝"/>
              </w:rPr>
            </w:pPr>
          </w:p>
          <w:p w14:paraId="4509F352" w14:textId="29C85FB1" w:rsidR="00807F84" w:rsidRPr="00430668" w:rsidRDefault="00807F84" w:rsidP="005D42DB">
            <w:pPr>
              <w:contextualSpacing/>
              <w:rPr>
                <w:rFonts w:ascii="ＭＳ 明朝" w:hAnsi="ＭＳ 明朝"/>
              </w:rPr>
            </w:pPr>
          </w:p>
          <w:p w14:paraId="070BC70C" w14:textId="77777777" w:rsidR="00807F84" w:rsidRPr="00430668" w:rsidRDefault="00807F84" w:rsidP="005D42DB">
            <w:pPr>
              <w:contextualSpacing/>
              <w:rPr>
                <w:rFonts w:ascii="ＭＳ 明朝" w:hAnsi="ＭＳ 明朝"/>
              </w:rPr>
            </w:pPr>
          </w:p>
          <w:p w14:paraId="25027102" w14:textId="77777777" w:rsidR="0057128E" w:rsidRPr="00430668" w:rsidRDefault="0057128E" w:rsidP="005D42DB">
            <w:pPr>
              <w:contextualSpacing/>
              <w:rPr>
                <w:rFonts w:ascii="ＭＳ 明朝" w:hAnsi="ＭＳ 明朝"/>
              </w:rPr>
            </w:pPr>
          </w:p>
          <w:p w14:paraId="69B61B36" w14:textId="77777777" w:rsidR="0057128E" w:rsidRPr="00430668" w:rsidRDefault="0057128E" w:rsidP="005D42DB">
            <w:pPr>
              <w:contextualSpacing/>
              <w:rPr>
                <w:rFonts w:ascii="ＭＳ 明朝" w:hAnsi="ＭＳ 明朝"/>
              </w:rPr>
            </w:pPr>
          </w:p>
          <w:p w14:paraId="0A3EDD62" w14:textId="77777777" w:rsidR="0057128E" w:rsidRPr="00430668" w:rsidRDefault="0057128E" w:rsidP="005D42DB">
            <w:pPr>
              <w:contextualSpacing/>
              <w:rPr>
                <w:rFonts w:ascii="ＭＳ 明朝" w:hAnsi="ＭＳ 明朝"/>
              </w:rPr>
            </w:pPr>
          </w:p>
          <w:p w14:paraId="28BFA842" w14:textId="77777777" w:rsidR="0057128E" w:rsidRPr="00430668" w:rsidRDefault="0057128E" w:rsidP="005D42DB">
            <w:pPr>
              <w:contextualSpacing/>
              <w:rPr>
                <w:rFonts w:ascii="ＭＳ 明朝" w:hAnsi="ＭＳ 明朝"/>
              </w:rPr>
            </w:pPr>
          </w:p>
          <w:p w14:paraId="5BA6B388" w14:textId="77777777" w:rsidR="0057128E" w:rsidRPr="00430668" w:rsidRDefault="0057128E" w:rsidP="005D42DB">
            <w:pPr>
              <w:contextualSpacing/>
              <w:rPr>
                <w:rFonts w:ascii="ＭＳ 明朝" w:hAnsi="ＭＳ 明朝"/>
              </w:rPr>
            </w:pPr>
          </w:p>
          <w:p w14:paraId="25425428" w14:textId="77777777" w:rsidR="0057128E" w:rsidRPr="00430668" w:rsidRDefault="0057128E" w:rsidP="005D42DB">
            <w:pPr>
              <w:contextualSpacing/>
              <w:rPr>
                <w:rFonts w:ascii="ＭＳ 明朝" w:hAnsi="ＭＳ 明朝"/>
              </w:rPr>
            </w:pPr>
          </w:p>
          <w:p w14:paraId="7CA33DA5" w14:textId="77777777" w:rsidR="0057128E" w:rsidRPr="00430668" w:rsidRDefault="0057128E" w:rsidP="005D42DB">
            <w:pPr>
              <w:contextualSpacing/>
              <w:rPr>
                <w:rFonts w:ascii="ＭＳ 明朝" w:hAnsi="ＭＳ 明朝"/>
              </w:rPr>
            </w:pPr>
          </w:p>
          <w:p w14:paraId="1D80EF36" w14:textId="5076324B" w:rsidR="0057128E" w:rsidRPr="00430668" w:rsidRDefault="0057128E" w:rsidP="005D42DB">
            <w:pPr>
              <w:contextualSpacing/>
              <w:rPr>
                <w:rFonts w:ascii="ＭＳ 明朝" w:hAnsi="ＭＳ 明朝"/>
              </w:rPr>
            </w:pPr>
          </w:p>
          <w:p w14:paraId="63873461" w14:textId="77777777" w:rsidR="0057128E" w:rsidRPr="00430668" w:rsidRDefault="0057128E" w:rsidP="005D42DB">
            <w:pPr>
              <w:contextualSpacing/>
              <w:rPr>
                <w:rFonts w:ascii="ＭＳ 明朝" w:hAnsi="ＭＳ 明朝"/>
              </w:rPr>
            </w:pPr>
          </w:p>
          <w:p w14:paraId="48AACBA4" w14:textId="77777777" w:rsidR="000D55C6" w:rsidRPr="00430668" w:rsidRDefault="000D55C6" w:rsidP="005D42DB">
            <w:pPr>
              <w:contextualSpacing/>
              <w:rPr>
                <w:rFonts w:ascii="ＭＳ 明朝" w:hAnsi="ＭＳ 明朝"/>
              </w:rPr>
            </w:pPr>
          </w:p>
          <w:p w14:paraId="2376B88B" w14:textId="77777777" w:rsidR="000D55C6" w:rsidRPr="00430668" w:rsidRDefault="000D55C6" w:rsidP="005D42DB">
            <w:pPr>
              <w:contextualSpacing/>
              <w:rPr>
                <w:rFonts w:ascii="ＭＳ 明朝" w:hAnsi="ＭＳ 明朝"/>
              </w:rPr>
            </w:pPr>
          </w:p>
          <w:p w14:paraId="36DA60BC" w14:textId="77777777" w:rsidR="000D55C6" w:rsidRPr="00430668" w:rsidRDefault="000D55C6" w:rsidP="005D42DB">
            <w:pPr>
              <w:contextualSpacing/>
              <w:rPr>
                <w:rFonts w:ascii="ＭＳ 明朝" w:hAnsi="ＭＳ 明朝"/>
              </w:rPr>
            </w:pPr>
          </w:p>
          <w:p w14:paraId="76614A5B" w14:textId="77777777" w:rsidR="000D55C6" w:rsidRPr="00430668" w:rsidRDefault="000D55C6" w:rsidP="005D42DB">
            <w:pPr>
              <w:contextualSpacing/>
              <w:rPr>
                <w:rFonts w:ascii="ＭＳ 明朝" w:hAnsi="ＭＳ 明朝"/>
              </w:rPr>
            </w:pPr>
          </w:p>
          <w:p w14:paraId="61324D28" w14:textId="77777777" w:rsidR="000D55C6" w:rsidRPr="00430668" w:rsidRDefault="000D55C6" w:rsidP="005D42DB">
            <w:pPr>
              <w:contextualSpacing/>
              <w:rPr>
                <w:rFonts w:ascii="ＭＳ 明朝" w:hAnsi="ＭＳ 明朝"/>
              </w:rPr>
            </w:pPr>
          </w:p>
          <w:p w14:paraId="2803E584" w14:textId="77777777" w:rsidR="000D55C6" w:rsidRPr="00430668" w:rsidRDefault="000D55C6" w:rsidP="005D42DB">
            <w:pPr>
              <w:contextualSpacing/>
              <w:rPr>
                <w:rFonts w:ascii="ＭＳ 明朝" w:hAnsi="ＭＳ 明朝"/>
              </w:rPr>
            </w:pPr>
          </w:p>
          <w:p w14:paraId="70A48E9A" w14:textId="77777777" w:rsidR="000D55C6" w:rsidRPr="00430668" w:rsidRDefault="000D55C6" w:rsidP="005D42DB">
            <w:pPr>
              <w:contextualSpacing/>
              <w:rPr>
                <w:rFonts w:ascii="ＭＳ 明朝" w:hAnsi="ＭＳ 明朝"/>
              </w:rPr>
            </w:pPr>
          </w:p>
          <w:p w14:paraId="2F860447" w14:textId="77777777" w:rsidR="000D55C6" w:rsidRPr="00430668" w:rsidRDefault="000D55C6" w:rsidP="005D42DB">
            <w:pPr>
              <w:contextualSpacing/>
              <w:rPr>
                <w:rFonts w:ascii="ＭＳ 明朝" w:hAnsi="ＭＳ 明朝"/>
              </w:rPr>
            </w:pPr>
          </w:p>
          <w:p w14:paraId="2B54B1F1" w14:textId="77777777" w:rsidR="000D55C6" w:rsidRPr="00430668" w:rsidRDefault="000D55C6" w:rsidP="005D42DB">
            <w:pPr>
              <w:contextualSpacing/>
              <w:rPr>
                <w:rFonts w:ascii="ＭＳ 明朝" w:hAnsi="ＭＳ 明朝"/>
              </w:rPr>
            </w:pPr>
          </w:p>
          <w:p w14:paraId="57B6704C" w14:textId="77777777" w:rsidR="000D55C6" w:rsidRPr="00430668" w:rsidRDefault="000D55C6" w:rsidP="005D42DB">
            <w:pPr>
              <w:contextualSpacing/>
              <w:rPr>
                <w:rFonts w:ascii="ＭＳ 明朝" w:hAnsi="ＭＳ 明朝"/>
              </w:rPr>
            </w:pPr>
          </w:p>
          <w:p w14:paraId="2D7788F7" w14:textId="77777777" w:rsidR="000D55C6" w:rsidRPr="00430668" w:rsidRDefault="000D55C6" w:rsidP="005D42DB">
            <w:pPr>
              <w:contextualSpacing/>
              <w:rPr>
                <w:rFonts w:ascii="ＭＳ 明朝" w:hAnsi="ＭＳ 明朝"/>
              </w:rPr>
            </w:pPr>
          </w:p>
          <w:p w14:paraId="4A6A2514" w14:textId="77777777" w:rsidR="000D55C6" w:rsidRPr="00430668" w:rsidRDefault="000D55C6" w:rsidP="005D42DB">
            <w:pPr>
              <w:contextualSpacing/>
              <w:rPr>
                <w:rFonts w:ascii="ＭＳ 明朝" w:hAnsi="ＭＳ 明朝"/>
              </w:rPr>
            </w:pPr>
          </w:p>
          <w:p w14:paraId="2DFBD324" w14:textId="77777777" w:rsidR="000D55C6" w:rsidRPr="00430668" w:rsidRDefault="000D55C6" w:rsidP="005D42DB">
            <w:pPr>
              <w:contextualSpacing/>
              <w:rPr>
                <w:rFonts w:ascii="ＭＳ 明朝" w:hAnsi="ＭＳ 明朝"/>
              </w:rPr>
            </w:pPr>
          </w:p>
          <w:p w14:paraId="1496274F" w14:textId="77777777" w:rsidR="000D55C6" w:rsidRPr="00430668" w:rsidRDefault="000D55C6" w:rsidP="005D42DB">
            <w:pPr>
              <w:contextualSpacing/>
              <w:rPr>
                <w:rFonts w:ascii="ＭＳ 明朝" w:hAnsi="ＭＳ 明朝"/>
              </w:rPr>
            </w:pPr>
          </w:p>
          <w:p w14:paraId="3887AA39" w14:textId="77777777" w:rsidR="000D55C6" w:rsidRPr="00430668" w:rsidRDefault="000D55C6" w:rsidP="005D42DB">
            <w:pPr>
              <w:contextualSpacing/>
              <w:rPr>
                <w:rFonts w:ascii="ＭＳ 明朝" w:hAnsi="ＭＳ 明朝"/>
              </w:rPr>
            </w:pPr>
          </w:p>
          <w:p w14:paraId="7E66EA4E" w14:textId="77777777" w:rsidR="000D55C6" w:rsidRPr="00430668" w:rsidRDefault="000D55C6" w:rsidP="005D42DB">
            <w:pPr>
              <w:contextualSpacing/>
              <w:rPr>
                <w:rFonts w:ascii="ＭＳ 明朝" w:hAnsi="ＭＳ 明朝"/>
              </w:rPr>
            </w:pPr>
          </w:p>
          <w:p w14:paraId="6DC85434" w14:textId="77777777" w:rsidR="007C20A0" w:rsidRDefault="007C20A0" w:rsidP="007C20A0">
            <w:pPr>
              <w:contextualSpacing/>
              <w:rPr>
                <w:rFonts w:ascii="ＭＳ 明朝" w:hAnsi="ＭＳ 明朝"/>
              </w:rPr>
            </w:pPr>
          </w:p>
          <w:p w14:paraId="67FA91DC" w14:textId="77777777" w:rsidR="007C20A0" w:rsidRDefault="007C20A0" w:rsidP="007C20A0">
            <w:pPr>
              <w:contextualSpacing/>
              <w:rPr>
                <w:rFonts w:ascii="ＭＳ 明朝" w:hAnsi="ＭＳ 明朝"/>
              </w:rPr>
            </w:pPr>
          </w:p>
          <w:p w14:paraId="2D44324D" w14:textId="77777777" w:rsidR="007C20A0" w:rsidRDefault="007C20A0" w:rsidP="007C20A0">
            <w:pPr>
              <w:contextualSpacing/>
              <w:rPr>
                <w:rFonts w:ascii="ＭＳ 明朝" w:hAnsi="ＭＳ 明朝"/>
              </w:rPr>
            </w:pPr>
          </w:p>
          <w:p w14:paraId="792F2163" w14:textId="77777777" w:rsidR="007C20A0" w:rsidRDefault="007C20A0" w:rsidP="007C20A0">
            <w:pPr>
              <w:contextualSpacing/>
              <w:rPr>
                <w:rFonts w:ascii="ＭＳ 明朝" w:hAnsi="ＭＳ 明朝"/>
              </w:rPr>
            </w:pPr>
          </w:p>
          <w:p w14:paraId="6B3B358A" w14:textId="77777777" w:rsidR="007C20A0" w:rsidRDefault="007C20A0" w:rsidP="007C20A0">
            <w:pPr>
              <w:contextualSpacing/>
              <w:rPr>
                <w:rFonts w:ascii="ＭＳ 明朝" w:hAnsi="ＭＳ 明朝"/>
              </w:rPr>
            </w:pPr>
          </w:p>
          <w:p w14:paraId="3BC2AF05" w14:textId="77777777" w:rsidR="007C20A0" w:rsidRDefault="007C20A0" w:rsidP="007C20A0">
            <w:pPr>
              <w:contextualSpacing/>
              <w:rPr>
                <w:rFonts w:ascii="ＭＳ 明朝" w:hAnsi="ＭＳ 明朝"/>
              </w:rPr>
            </w:pPr>
          </w:p>
          <w:p w14:paraId="6BCBE000" w14:textId="77777777" w:rsidR="007C20A0" w:rsidRDefault="007C20A0" w:rsidP="007C20A0">
            <w:pPr>
              <w:contextualSpacing/>
              <w:rPr>
                <w:rFonts w:ascii="ＭＳ 明朝" w:hAnsi="ＭＳ 明朝"/>
              </w:rPr>
            </w:pPr>
          </w:p>
          <w:p w14:paraId="6E2B6295" w14:textId="77777777" w:rsidR="007C20A0" w:rsidRDefault="007C20A0" w:rsidP="007C20A0">
            <w:pPr>
              <w:contextualSpacing/>
              <w:rPr>
                <w:rFonts w:ascii="ＭＳ 明朝" w:hAnsi="ＭＳ 明朝"/>
              </w:rPr>
            </w:pPr>
          </w:p>
          <w:p w14:paraId="22BDCADE" w14:textId="77777777" w:rsidR="007C20A0" w:rsidRDefault="007C20A0" w:rsidP="007C20A0">
            <w:pPr>
              <w:contextualSpacing/>
              <w:rPr>
                <w:rFonts w:ascii="ＭＳ 明朝" w:hAnsi="ＭＳ 明朝"/>
              </w:rPr>
            </w:pPr>
          </w:p>
          <w:p w14:paraId="5F4C2EA8" w14:textId="77777777" w:rsidR="007C20A0" w:rsidRDefault="007C20A0" w:rsidP="007C20A0">
            <w:pPr>
              <w:contextualSpacing/>
              <w:rPr>
                <w:rFonts w:ascii="ＭＳ 明朝" w:hAnsi="ＭＳ 明朝"/>
              </w:rPr>
            </w:pPr>
          </w:p>
          <w:p w14:paraId="0A0B41E0" w14:textId="77777777" w:rsidR="007C20A0" w:rsidRDefault="007C20A0" w:rsidP="007C20A0">
            <w:pPr>
              <w:contextualSpacing/>
              <w:rPr>
                <w:rFonts w:ascii="ＭＳ 明朝" w:hAnsi="ＭＳ 明朝"/>
              </w:rPr>
            </w:pPr>
          </w:p>
          <w:p w14:paraId="42A22D2F" w14:textId="77777777" w:rsidR="007C20A0" w:rsidRDefault="007C20A0" w:rsidP="007C20A0">
            <w:pPr>
              <w:contextualSpacing/>
              <w:rPr>
                <w:rFonts w:ascii="ＭＳ 明朝" w:hAnsi="ＭＳ 明朝"/>
              </w:rPr>
            </w:pPr>
          </w:p>
          <w:p w14:paraId="40D35981" w14:textId="77777777" w:rsidR="007C20A0" w:rsidRDefault="007C20A0" w:rsidP="007C20A0">
            <w:pPr>
              <w:contextualSpacing/>
              <w:rPr>
                <w:rFonts w:ascii="ＭＳ 明朝" w:hAnsi="ＭＳ 明朝"/>
              </w:rPr>
            </w:pPr>
          </w:p>
          <w:p w14:paraId="483CEC50" w14:textId="77777777" w:rsidR="007C20A0" w:rsidRDefault="007C20A0" w:rsidP="007C20A0">
            <w:pPr>
              <w:contextualSpacing/>
              <w:rPr>
                <w:rFonts w:ascii="ＭＳ 明朝" w:hAnsi="ＭＳ 明朝"/>
              </w:rPr>
            </w:pPr>
          </w:p>
          <w:p w14:paraId="76F8E21E" w14:textId="77777777" w:rsidR="007C20A0" w:rsidRDefault="007C20A0" w:rsidP="007C20A0">
            <w:pPr>
              <w:contextualSpacing/>
              <w:rPr>
                <w:rFonts w:ascii="ＭＳ 明朝" w:hAnsi="ＭＳ 明朝"/>
              </w:rPr>
            </w:pPr>
          </w:p>
          <w:p w14:paraId="3BAD5762" w14:textId="77777777" w:rsidR="007C20A0" w:rsidRDefault="007C20A0" w:rsidP="007C20A0">
            <w:pPr>
              <w:contextualSpacing/>
              <w:rPr>
                <w:rFonts w:ascii="ＭＳ 明朝" w:hAnsi="ＭＳ 明朝"/>
              </w:rPr>
            </w:pPr>
          </w:p>
          <w:p w14:paraId="14CEBF14" w14:textId="77777777" w:rsidR="007C20A0" w:rsidRDefault="007C20A0" w:rsidP="007C20A0">
            <w:pPr>
              <w:contextualSpacing/>
              <w:rPr>
                <w:rFonts w:ascii="ＭＳ 明朝" w:hAnsi="ＭＳ 明朝"/>
              </w:rPr>
            </w:pPr>
          </w:p>
          <w:p w14:paraId="1F3F8FCD" w14:textId="77777777" w:rsidR="007C20A0" w:rsidRDefault="007C20A0" w:rsidP="007C20A0">
            <w:pPr>
              <w:contextualSpacing/>
              <w:rPr>
                <w:rFonts w:ascii="ＭＳ 明朝" w:hAnsi="ＭＳ 明朝"/>
              </w:rPr>
            </w:pPr>
          </w:p>
          <w:p w14:paraId="174E2E4D" w14:textId="77777777" w:rsidR="007C20A0" w:rsidRDefault="007C20A0" w:rsidP="007C20A0">
            <w:pPr>
              <w:contextualSpacing/>
              <w:rPr>
                <w:rFonts w:ascii="ＭＳ 明朝" w:hAnsi="ＭＳ 明朝"/>
              </w:rPr>
            </w:pPr>
          </w:p>
          <w:p w14:paraId="478BD93B" w14:textId="77777777" w:rsidR="007C20A0" w:rsidRDefault="007C20A0" w:rsidP="007C20A0">
            <w:pPr>
              <w:contextualSpacing/>
              <w:rPr>
                <w:rFonts w:ascii="ＭＳ 明朝" w:hAnsi="ＭＳ 明朝"/>
              </w:rPr>
            </w:pPr>
          </w:p>
          <w:p w14:paraId="70AD0E9E" w14:textId="77777777" w:rsidR="007C20A0" w:rsidRDefault="007C20A0" w:rsidP="007C20A0">
            <w:pPr>
              <w:contextualSpacing/>
              <w:rPr>
                <w:rFonts w:ascii="ＭＳ 明朝" w:hAnsi="ＭＳ 明朝"/>
              </w:rPr>
            </w:pPr>
          </w:p>
          <w:p w14:paraId="7F25ACE2" w14:textId="77777777" w:rsidR="00FA02D7" w:rsidRDefault="00FA02D7" w:rsidP="007C20A0">
            <w:pPr>
              <w:contextualSpacing/>
              <w:rPr>
                <w:rFonts w:ascii="ＭＳ 明朝" w:hAnsi="ＭＳ 明朝"/>
              </w:rPr>
            </w:pPr>
          </w:p>
          <w:p w14:paraId="3AF05AEC" w14:textId="77777777" w:rsidR="007C20A0" w:rsidRDefault="007C20A0" w:rsidP="007C20A0">
            <w:pPr>
              <w:contextualSpacing/>
              <w:rPr>
                <w:rFonts w:ascii="ＭＳ 明朝" w:hAnsi="ＭＳ 明朝"/>
              </w:rPr>
            </w:pPr>
          </w:p>
          <w:p w14:paraId="5029ECB6" w14:textId="77777777" w:rsidR="007C20A0" w:rsidRDefault="007C20A0" w:rsidP="007C20A0">
            <w:pPr>
              <w:contextualSpacing/>
              <w:rPr>
                <w:rFonts w:ascii="ＭＳ 明朝" w:hAnsi="ＭＳ 明朝"/>
              </w:rPr>
            </w:pPr>
          </w:p>
          <w:p w14:paraId="52DD19FF" w14:textId="77777777" w:rsidR="007C20A0" w:rsidRDefault="007C20A0" w:rsidP="007C20A0">
            <w:pPr>
              <w:contextualSpacing/>
              <w:rPr>
                <w:rFonts w:ascii="ＭＳ 明朝" w:hAnsi="ＭＳ 明朝"/>
              </w:rPr>
            </w:pPr>
          </w:p>
          <w:p w14:paraId="5172C8EB" w14:textId="77777777" w:rsidR="007C20A0" w:rsidRDefault="007C20A0" w:rsidP="007C20A0">
            <w:pPr>
              <w:contextualSpacing/>
              <w:rPr>
                <w:rFonts w:ascii="ＭＳ 明朝" w:hAnsi="ＭＳ 明朝"/>
              </w:rPr>
            </w:pPr>
          </w:p>
          <w:p w14:paraId="3AC3E730" w14:textId="77777777" w:rsidR="007C20A0" w:rsidRDefault="007C20A0" w:rsidP="007C20A0">
            <w:pPr>
              <w:contextualSpacing/>
              <w:rPr>
                <w:rFonts w:ascii="ＭＳ 明朝" w:hAnsi="ＭＳ 明朝"/>
              </w:rPr>
            </w:pPr>
          </w:p>
          <w:p w14:paraId="1ADBC2A5" w14:textId="77777777" w:rsidR="007C20A0" w:rsidRDefault="007C20A0" w:rsidP="007C20A0">
            <w:pPr>
              <w:contextualSpacing/>
              <w:rPr>
                <w:rFonts w:ascii="ＭＳ 明朝" w:hAnsi="ＭＳ 明朝"/>
              </w:rPr>
            </w:pPr>
          </w:p>
          <w:p w14:paraId="0253DB2B" w14:textId="77777777" w:rsidR="007C20A0" w:rsidRDefault="007C20A0" w:rsidP="007C20A0">
            <w:pPr>
              <w:contextualSpacing/>
              <w:rPr>
                <w:rFonts w:ascii="ＭＳ 明朝" w:hAnsi="ＭＳ 明朝"/>
              </w:rPr>
            </w:pPr>
          </w:p>
          <w:p w14:paraId="6F3ADA05" w14:textId="77777777" w:rsidR="007C20A0" w:rsidRDefault="007C20A0">
            <w:pPr>
              <w:contextualSpacing/>
              <w:rPr>
                <w:rFonts w:ascii="ＭＳ 明朝" w:hAnsi="ＭＳ 明朝"/>
              </w:rPr>
            </w:pPr>
          </w:p>
          <w:p w14:paraId="4BAC7C54" w14:textId="77777777" w:rsidR="001F71AB" w:rsidRDefault="001F71AB">
            <w:pPr>
              <w:contextualSpacing/>
              <w:rPr>
                <w:rFonts w:ascii="ＭＳ 明朝" w:hAnsi="ＭＳ 明朝"/>
              </w:rPr>
            </w:pPr>
          </w:p>
          <w:p w14:paraId="5E514A0D" w14:textId="77777777" w:rsidR="001F71AB" w:rsidRDefault="001F71AB">
            <w:pPr>
              <w:contextualSpacing/>
              <w:rPr>
                <w:rFonts w:ascii="ＭＳ 明朝" w:hAnsi="ＭＳ 明朝"/>
              </w:rPr>
            </w:pPr>
          </w:p>
          <w:p w14:paraId="6A8EBF0D" w14:textId="77777777" w:rsidR="001F71AB" w:rsidRDefault="001F71AB">
            <w:pPr>
              <w:contextualSpacing/>
              <w:rPr>
                <w:rFonts w:ascii="ＭＳ 明朝" w:hAnsi="ＭＳ 明朝"/>
              </w:rPr>
            </w:pPr>
          </w:p>
          <w:p w14:paraId="54DC7AAE" w14:textId="77777777" w:rsidR="001F71AB" w:rsidRDefault="001F71AB">
            <w:pPr>
              <w:contextualSpacing/>
              <w:rPr>
                <w:rFonts w:ascii="ＭＳ 明朝" w:hAnsi="ＭＳ 明朝"/>
              </w:rPr>
            </w:pPr>
          </w:p>
          <w:p w14:paraId="76659F4A" w14:textId="4C12FF7A" w:rsidR="001F71AB" w:rsidRPr="00430668" w:rsidRDefault="001F71AB" w:rsidP="005D42DB">
            <w:pPr>
              <w:contextualSpacing/>
              <w:rPr>
                <w:rFonts w:ascii="ＭＳ 明朝" w:hAnsi="ＭＳ 明朝"/>
              </w:rPr>
            </w:pPr>
          </w:p>
        </w:tc>
      </w:tr>
    </w:tbl>
    <w:p w14:paraId="693B39F1" w14:textId="6F2CF6BA" w:rsidR="007C20A0" w:rsidRDefault="007C20A0" w:rsidP="005D42DB">
      <w:pPr>
        <w:widowControl/>
        <w:contextualSpacing/>
        <w:jc w:val="left"/>
        <w:rPr>
          <w:rFonts w:ascii="ＭＳ 明朝" w:hAnsi="ＭＳ 明朝"/>
          <w:sz w:val="22"/>
        </w:rPr>
      </w:pPr>
    </w:p>
    <w:p w14:paraId="689C0E71" w14:textId="1F49B1EB" w:rsidR="00FF7AE3" w:rsidRPr="00430668" w:rsidRDefault="00FF7AE3" w:rsidP="005D42DB">
      <w:pPr>
        <w:contextualSpacing/>
      </w:pPr>
      <w:r w:rsidRPr="00430668">
        <w:rPr>
          <w:rFonts w:ascii="ＭＳ 明朝" w:hAnsi="ＭＳ 明朝" w:hint="eastAsia"/>
          <w:sz w:val="22"/>
        </w:rPr>
        <w:t>様式</w:t>
      </w:r>
      <w:r w:rsidR="00F6202B"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30B7AD8B" w14:textId="77777777" w:rsidTr="00A76F36">
        <w:tc>
          <w:tcPr>
            <w:tcW w:w="9520" w:type="dxa"/>
            <w:shd w:val="clear" w:color="auto" w:fill="808080" w:themeFill="background1" w:themeFillShade="80"/>
          </w:tcPr>
          <w:p w14:paraId="6AA88233" w14:textId="77777777" w:rsidR="003B0B76" w:rsidRPr="00430668" w:rsidRDefault="0057128E"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５</w:t>
            </w:r>
            <w:r w:rsidR="00F53DE9" w:rsidRPr="00430668">
              <w:rPr>
                <w:rFonts w:ascii="ＭＳ ゴシック" w:eastAsia="ＭＳ ゴシック" w:hAnsi="ＭＳ ゴシック" w:hint="eastAsia"/>
                <w:color w:val="FFFFFF" w:themeColor="background1"/>
                <w:sz w:val="22"/>
              </w:rPr>
              <w:t>．</w:t>
            </w:r>
            <w:r w:rsidR="00616B6C" w:rsidRPr="00430668">
              <w:rPr>
                <w:rFonts w:ascii="ＭＳ ゴシック" w:eastAsia="ＭＳ ゴシック" w:hAnsi="ＭＳ ゴシック" w:hint="eastAsia"/>
                <w:color w:val="FFFFFF" w:themeColor="background1"/>
                <w:sz w:val="22"/>
              </w:rPr>
              <w:t>組織体制</w:t>
            </w:r>
          </w:p>
          <w:p w14:paraId="45E3015A" w14:textId="14044654" w:rsidR="007C20A0" w:rsidRPr="005D42DB" w:rsidRDefault="003B0B76" w:rsidP="005D42DB">
            <w:pPr>
              <w:spacing w:beforeLines="10" w:before="36" w:afterLines="20" w:after="72"/>
              <w:ind w:leftChars="100" w:left="750" w:hangingChars="300" w:hanging="540"/>
              <w:contextualSpacing/>
              <w:rPr>
                <w:rFonts w:ascii="ＭＳ ゴシック" w:eastAsia="ＭＳ ゴシック" w:hAnsi="ＭＳ ゴシック"/>
                <w:color w:val="FFFFFF" w:themeColor="background1"/>
                <w:sz w:val="18"/>
                <w:szCs w:val="18"/>
              </w:rPr>
            </w:pPr>
            <w:r w:rsidRPr="00430668">
              <w:rPr>
                <w:rFonts w:ascii="ＭＳ ゴシック" w:eastAsia="ＭＳ ゴシック" w:hAnsi="ＭＳ ゴシック" w:hint="eastAsia"/>
                <w:color w:val="FFFFFF" w:themeColor="background1"/>
                <w:sz w:val="18"/>
                <w:szCs w:val="18"/>
              </w:rPr>
              <w:t>趣旨：指定管理業務実施における実績のある人員の配置や今後の大熊町の復興を見据えた人員配置、また地元雇用に対する考え方の提案を求める。</w:t>
            </w:r>
            <w:r w:rsidR="000D55C6" w:rsidRPr="00430668">
              <w:rPr>
                <w:rFonts w:ascii="ＭＳ ゴシック" w:eastAsia="ＭＳ ゴシック" w:hAnsi="ＭＳ ゴシック" w:hint="eastAsia"/>
                <w:color w:val="FFFFFF" w:themeColor="background1"/>
                <w:sz w:val="18"/>
                <w:szCs w:val="18"/>
              </w:rPr>
              <w:t>（</w:t>
            </w:r>
            <w:r w:rsidR="001F6DA4"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3FB85555" w14:textId="77777777" w:rsidTr="00A76F36">
        <w:trPr>
          <w:trHeight w:val="85"/>
        </w:trPr>
        <w:tc>
          <w:tcPr>
            <w:tcW w:w="9520" w:type="dxa"/>
            <w:shd w:val="clear" w:color="auto" w:fill="auto"/>
          </w:tcPr>
          <w:p w14:paraId="5497E65D" w14:textId="0EBDD2C2" w:rsidR="00F6202B" w:rsidRPr="00430668" w:rsidRDefault="003653C1" w:rsidP="005D42DB">
            <w:pPr>
              <w:contextualSpacing/>
              <w:rPr>
                <w:rFonts w:ascii="ＭＳ 明朝" w:hAnsi="ＭＳ 明朝"/>
              </w:rPr>
            </w:pPr>
            <w:r w:rsidRPr="00430668">
              <w:rPr>
                <w:rFonts w:ascii="ＭＳ ゴシック" w:eastAsia="ＭＳ ゴシック" w:hAnsi="ＭＳ ゴシック" w:hint="eastAsia"/>
                <w:sz w:val="22"/>
              </w:rPr>
              <w:t>■</w:t>
            </w:r>
            <w:r w:rsidR="00083A99" w:rsidRPr="00430668">
              <w:rPr>
                <w:rFonts w:ascii="ＭＳ ゴシック" w:eastAsia="ＭＳ ゴシック" w:hAnsi="ＭＳ ゴシック" w:hint="eastAsia"/>
                <w:sz w:val="22"/>
              </w:rPr>
              <w:t>指定管理業務における安定的な人的基盤や財産基盤</w:t>
            </w:r>
          </w:p>
          <w:p w14:paraId="702F8048" w14:textId="2388DD62" w:rsidR="000876E8" w:rsidRDefault="00FD1FAE" w:rsidP="005D42DB">
            <w:pPr>
              <w:contextualSpacing/>
              <w:rPr>
                <w:rFonts w:ascii="ＭＳ 明朝" w:hAnsi="ＭＳ 明朝"/>
              </w:rPr>
            </w:pPr>
            <w:r w:rsidRPr="00430668">
              <w:rPr>
                <w:rFonts w:ascii="ＭＳ 明朝" w:hAnsi="ＭＳ 明朝" w:hint="eastAsia"/>
              </w:rPr>
              <w:t xml:space="preserve">　</w:t>
            </w:r>
            <w:r w:rsidR="000876E8">
              <w:rPr>
                <w:rFonts w:ascii="ＭＳ 明朝" w:hAnsi="ＭＳ 明朝" w:hint="eastAsia"/>
              </w:rPr>
              <w:t>※人員配置については、仕様書「３管理体制に関する基準」に基づき、各役割に対して対応する人員配置情報（氏名・常駐または非常駐・指揮系統）を明記すること。なお、非常駐者については、その頻度について明記すること</w:t>
            </w:r>
          </w:p>
          <w:p w14:paraId="2A2C4730" w14:textId="3791D1EF" w:rsidR="009D7847" w:rsidRPr="00430668" w:rsidRDefault="00BB0523" w:rsidP="005621B6">
            <w:pPr>
              <w:ind w:firstLineChars="100" w:firstLine="210"/>
              <w:contextualSpacing/>
              <w:rPr>
                <w:rFonts w:ascii="ＭＳ 明朝" w:hAnsi="ＭＳ 明朝"/>
              </w:rPr>
            </w:pPr>
            <w:r w:rsidRPr="00430668">
              <w:rPr>
                <w:rFonts w:ascii="ＭＳ 明朝" w:hAnsi="ＭＳ 明朝" w:hint="eastAsia"/>
              </w:rPr>
              <w:t>※従事員の管理実績を証明する資料を添付すること</w:t>
            </w:r>
          </w:p>
          <w:p w14:paraId="76F2BEB3" w14:textId="7FB3D23A" w:rsidR="00F6202B" w:rsidRPr="00430668" w:rsidRDefault="009D7847" w:rsidP="005D42DB">
            <w:pPr>
              <w:ind w:firstLineChars="100" w:firstLine="210"/>
              <w:contextualSpacing/>
              <w:rPr>
                <w:rFonts w:ascii="ＭＳ 明朝" w:hAnsi="ＭＳ 明朝"/>
              </w:rPr>
            </w:pPr>
            <w:r w:rsidRPr="00430668">
              <w:rPr>
                <w:rFonts w:ascii="ＭＳ 明朝" w:hAnsi="ＭＳ 明朝" w:hint="eastAsia"/>
              </w:rPr>
              <w:t>※実績については、現在業務履行中のものも可とする</w:t>
            </w:r>
          </w:p>
          <w:p w14:paraId="2D876303" w14:textId="3EF27611" w:rsidR="00F6202B" w:rsidRPr="00430668" w:rsidRDefault="00F6202B" w:rsidP="005D42DB">
            <w:pPr>
              <w:contextualSpacing/>
              <w:rPr>
                <w:rFonts w:ascii="ＭＳ 明朝" w:hAnsi="ＭＳ 明朝"/>
              </w:rPr>
            </w:pPr>
          </w:p>
          <w:p w14:paraId="6729B1D3" w14:textId="4597E376" w:rsidR="004940E9" w:rsidRPr="00430668" w:rsidRDefault="004940E9" w:rsidP="005D42DB">
            <w:pPr>
              <w:contextualSpacing/>
              <w:rPr>
                <w:rFonts w:ascii="ＭＳ 明朝" w:hAnsi="ＭＳ 明朝"/>
              </w:rPr>
            </w:pPr>
          </w:p>
          <w:p w14:paraId="6EFE10B6" w14:textId="23D41712" w:rsidR="004940E9" w:rsidRPr="00430668" w:rsidRDefault="004940E9" w:rsidP="005D42DB">
            <w:pPr>
              <w:contextualSpacing/>
              <w:rPr>
                <w:rFonts w:ascii="ＭＳ 明朝" w:hAnsi="ＭＳ 明朝"/>
              </w:rPr>
            </w:pPr>
          </w:p>
          <w:p w14:paraId="1A85D83F" w14:textId="1BC5A009" w:rsidR="004940E9" w:rsidRPr="00430668" w:rsidRDefault="004940E9" w:rsidP="005D42DB">
            <w:pPr>
              <w:contextualSpacing/>
              <w:rPr>
                <w:rFonts w:ascii="ＭＳ 明朝" w:hAnsi="ＭＳ 明朝"/>
              </w:rPr>
            </w:pPr>
          </w:p>
          <w:p w14:paraId="07994720" w14:textId="1E4A3F8A" w:rsidR="004940E9" w:rsidRPr="00430668" w:rsidRDefault="004940E9" w:rsidP="005D42DB">
            <w:pPr>
              <w:contextualSpacing/>
              <w:rPr>
                <w:rFonts w:ascii="ＭＳ 明朝" w:hAnsi="ＭＳ 明朝"/>
              </w:rPr>
            </w:pPr>
          </w:p>
          <w:p w14:paraId="21744B5B" w14:textId="057B9AB5" w:rsidR="004940E9" w:rsidRPr="00430668" w:rsidRDefault="004940E9" w:rsidP="005D42DB">
            <w:pPr>
              <w:contextualSpacing/>
              <w:rPr>
                <w:rFonts w:ascii="ＭＳ 明朝" w:hAnsi="ＭＳ 明朝"/>
              </w:rPr>
            </w:pPr>
          </w:p>
          <w:p w14:paraId="71EAD184" w14:textId="5874A4E5" w:rsidR="004940E9" w:rsidRPr="00430668" w:rsidRDefault="004940E9" w:rsidP="005D42DB">
            <w:pPr>
              <w:contextualSpacing/>
              <w:rPr>
                <w:rFonts w:ascii="ＭＳ 明朝" w:hAnsi="ＭＳ 明朝"/>
              </w:rPr>
            </w:pPr>
          </w:p>
          <w:p w14:paraId="0DE6CD6C" w14:textId="6A634EBF" w:rsidR="004940E9" w:rsidRPr="00430668" w:rsidRDefault="004940E9" w:rsidP="005D42DB">
            <w:pPr>
              <w:contextualSpacing/>
              <w:rPr>
                <w:rFonts w:ascii="ＭＳ 明朝" w:hAnsi="ＭＳ 明朝"/>
              </w:rPr>
            </w:pPr>
          </w:p>
          <w:p w14:paraId="7ED0DD29" w14:textId="2DC15DB0" w:rsidR="004940E9" w:rsidRPr="00430668" w:rsidRDefault="004940E9" w:rsidP="005D42DB">
            <w:pPr>
              <w:contextualSpacing/>
              <w:rPr>
                <w:rFonts w:ascii="ＭＳ 明朝" w:hAnsi="ＭＳ 明朝"/>
              </w:rPr>
            </w:pPr>
          </w:p>
          <w:p w14:paraId="6E340313" w14:textId="5C66DD72" w:rsidR="004940E9" w:rsidRPr="00430668" w:rsidRDefault="004940E9" w:rsidP="005D42DB">
            <w:pPr>
              <w:contextualSpacing/>
              <w:rPr>
                <w:rFonts w:ascii="ＭＳ 明朝" w:hAnsi="ＭＳ 明朝"/>
              </w:rPr>
            </w:pPr>
          </w:p>
          <w:p w14:paraId="714A4DD4" w14:textId="4A98C20A" w:rsidR="004940E9" w:rsidRPr="00430668" w:rsidRDefault="004940E9" w:rsidP="005D42DB">
            <w:pPr>
              <w:contextualSpacing/>
              <w:rPr>
                <w:rFonts w:ascii="ＭＳ 明朝" w:hAnsi="ＭＳ 明朝"/>
              </w:rPr>
            </w:pPr>
          </w:p>
          <w:p w14:paraId="6158D591" w14:textId="28061702" w:rsidR="004940E9" w:rsidRPr="00430668" w:rsidRDefault="004940E9" w:rsidP="005D42DB">
            <w:pPr>
              <w:contextualSpacing/>
              <w:rPr>
                <w:rFonts w:ascii="ＭＳ 明朝" w:hAnsi="ＭＳ 明朝"/>
              </w:rPr>
            </w:pPr>
          </w:p>
          <w:p w14:paraId="0CAD80D2" w14:textId="7733AAA3" w:rsidR="004940E9" w:rsidRPr="00430668" w:rsidRDefault="004940E9" w:rsidP="005D42DB">
            <w:pPr>
              <w:contextualSpacing/>
              <w:rPr>
                <w:rFonts w:ascii="ＭＳ 明朝" w:hAnsi="ＭＳ 明朝"/>
              </w:rPr>
            </w:pPr>
          </w:p>
          <w:p w14:paraId="142631D1" w14:textId="1851E97B" w:rsidR="004940E9" w:rsidRPr="00430668" w:rsidRDefault="004940E9" w:rsidP="005D42DB">
            <w:pPr>
              <w:contextualSpacing/>
              <w:rPr>
                <w:rFonts w:ascii="ＭＳ 明朝" w:hAnsi="ＭＳ 明朝"/>
              </w:rPr>
            </w:pPr>
          </w:p>
          <w:p w14:paraId="1976E343" w14:textId="00F93113" w:rsidR="004940E9" w:rsidRPr="00430668" w:rsidRDefault="004940E9" w:rsidP="005D42DB">
            <w:pPr>
              <w:contextualSpacing/>
              <w:rPr>
                <w:rFonts w:ascii="ＭＳ 明朝" w:hAnsi="ＭＳ 明朝"/>
              </w:rPr>
            </w:pPr>
          </w:p>
          <w:p w14:paraId="24A1ACE3" w14:textId="5FD39153" w:rsidR="00F6202B" w:rsidRPr="00430668" w:rsidRDefault="00F6202B" w:rsidP="005D42DB">
            <w:pPr>
              <w:contextualSpacing/>
              <w:rPr>
                <w:rFonts w:ascii="ＭＳ 明朝" w:hAnsi="ＭＳ 明朝"/>
              </w:rPr>
            </w:pPr>
          </w:p>
          <w:p w14:paraId="527B1915" w14:textId="48E9941C" w:rsidR="00F6202B" w:rsidRPr="00430668" w:rsidRDefault="00F6202B" w:rsidP="005D42DB">
            <w:pPr>
              <w:contextualSpacing/>
              <w:rPr>
                <w:rFonts w:ascii="ＭＳ 明朝" w:hAnsi="ＭＳ 明朝"/>
              </w:rPr>
            </w:pPr>
          </w:p>
          <w:p w14:paraId="43E3C333" w14:textId="77777777" w:rsidR="00F6202B" w:rsidRPr="00430668" w:rsidRDefault="00F6202B" w:rsidP="005D42DB">
            <w:pPr>
              <w:contextualSpacing/>
              <w:rPr>
                <w:rFonts w:ascii="ＭＳ 明朝" w:hAnsi="ＭＳ 明朝"/>
              </w:rPr>
            </w:pPr>
          </w:p>
          <w:p w14:paraId="2B53D445" w14:textId="701EA63B" w:rsidR="00FF7AE3" w:rsidRPr="00430668" w:rsidRDefault="00FF7AE3" w:rsidP="005D42DB">
            <w:pPr>
              <w:contextualSpacing/>
              <w:rPr>
                <w:rFonts w:ascii="ＭＳ 明朝" w:hAnsi="ＭＳ 明朝"/>
              </w:rPr>
            </w:pPr>
          </w:p>
          <w:p w14:paraId="62DC1DD7" w14:textId="77777777" w:rsidR="00397EE3" w:rsidRPr="00430668" w:rsidRDefault="00397EE3" w:rsidP="005D42DB">
            <w:pPr>
              <w:contextualSpacing/>
              <w:rPr>
                <w:rFonts w:ascii="ＭＳ 明朝" w:hAnsi="ＭＳ 明朝"/>
              </w:rPr>
            </w:pPr>
          </w:p>
          <w:p w14:paraId="4A0324CC" w14:textId="77777777" w:rsidR="00FF7AE3" w:rsidRPr="00430668" w:rsidRDefault="00FF7AE3" w:rsidP="005D42DB">
            <w:pPr>
              <w:contextualSpacing/>
              <w:rPr>
                <w:rFonts w:ascii="ＭＳ 明朝" w:hAnsi="ＭＳ 明朝"/>
              </w:rPr>
            </w:pPr>
          </w:p>
          <w:p w14:paraId="75A775C1" w14:textId="77777777" w:rsidR="00FF7AE3" w:rsidRPr="00430668" w:rsidRDefault="00FF7AE3" w:rsidP="005D42DB">
            <w:pPr>
              <w:contextualSpacing/>
              <w:rPr>
                <w:rFonts w:ascii="ＭＳ 明朝" w:hAnsi="ＭＳ 明朝"/>
              </w:rPr>
            </w:pPr>
          </w:p>
          <w:p w14:paraId="7FB328AF" w14:textId="77777777" w:rsidR="00FF7AE3" w:rsidRPr="00430668" w:rsidRDefault="00FF7AE3" w:rsidP="005D42DB">
            <w:pPr>
              <w:contextualSpacing/>
              <w:rPr>
                <w:rFonts w:ascii="ＭＳ 明朝" w:hAnsi="ＭＳ 明朝"/>
              </w:rPr>
            </w:pPr>
          </w:p>
          <w:p w14:paraId="7C75D360" w14:textId="77777777" w:rsidR="00826DF0" w:rsidRPr="00430668" w:rsidRDefault="00826DF0" w:rsidP="005D42DB">
            <w:pPr>
              <w:contextualSpacing/>
              <w:rPr>
                <w:rFonts w:ascii="ＭＳ 明朝" w:hAnsi="ＭＳ 明朝"/>
              </w:rPr>
            </w:pPr>
          </w:p>
          <w:p w14:paraId="2988F2D6" w14:textId="2B7BB196" w:rsidR="00FF7AE3" w:rsidRPr="00430668" w:rsidRDefault="00FF7AE3" w:rsidP="005D42DB">
            <w:pPr>
              <w:contextualSpacing/>
              <w:rPr>
                <w:rFonts w:ascii="ＭＳ 明朝" w:hAnsi="ＭＳ 明朝"/>
              </w:rPr>
            </w:pPr>
          </w:p>
          <w:p w14:paraId="43588F46" w14:textId="55B415E4" w:rsidR="00F6202B" w:rsidRPr="00430668" w:rsidRDefault="00F6202B" w:rsidP="005D42DB">
            <w:pPr>
              <w:contextualSpacing/>
              <w:rPr>
                <w:rFonts w:ascii="ＭＳ 明朝" w:hAnsi="ＭＳ 明朝"/>
              </w:rPr>
            </w:pPr>
          </w:p>
          <w:p w14:paraId="676874F2" w14:textId="27489008" w:rsidR="00F6202B" w:rsidRPr="00430668" w:rsidRDefault="00F6202B" w:rsidP="005D42DB">
            <w:pPr>
              <w:contextualSpacing/>
              <w:rPr>
                <w:rFonts w:ascii="ＭＳ 明朝" w:hAnsi="ＭＳ 明朝"/>
              </w:rPr>
            </w:pPr>
          </w:p>
          <w:p w14:paraId="05D8B1D8" w14:textId="77777777" w:rsidR="00FF7AE3" w:rsidRPr="00430668" w:rsidRDefault="00FF7AE3" w:rsidP="005D42DB">
            <w:pPr>
              <w:contextualSpacing/>
              <w:rPr>
                <w:rFonts w:ascii="ＭＳ 明朝" w:hAnsi="ＭＳ 明朝"/>
              </w:rPr>
            </w:pPr>
          </w:p>
          <w:p w14:paraId="652B647D" w14:textId="77777777" w:rsidR="00FF7AE3" w:rsidRPr="00430668" w:rsidRDefault="00FF7AE3" w:rsidP="005D42DB">
            <w:pPr>
              <w:contextualSpacing/>
              <w:rPr>
                <w:rFonts w:ascii="ＭＳ 明朝" w:hAnsi="ＭＳ 明朝"/>
              </w:rPr>
            </w:pPr>
          </w:p>
          <w:p w14:paraId="4CBAF204" w14:textId="77777777" w:rsidR="00FF7AE3" w:rsidRPr="00430668" w:rsidRDefault="00FF7AE3" w:rsidP="005D42DB">
            <w:pPr>
              <w:contextualSpacing/>
              <w:rPr>
                <w:rFonts w:ascii="ＭＳ 明朝" w:hAnsi="ＭＳ 明朝"/>
              </w:rPr>
            </w:pPr>
          </w:p>
          <w:p w14:paraId="3AE35ECB" w14:textId="77777777" w:rsidR="00FF7AE3" w:rsidRPr="00430668" w:rsidRDefault="00FF7AE3" w:rsidP="005D42DB">
            <w:pPr>
              <w:contextualSpacing/>
              <w:rPr>
                <w:rFonts w:ascii="ＭＳ 明朝" w:hAnsi="ＭＳ 明朝"/>
              </w:rPr>
            </w:pPr>
          </w:p>
        </w:tc>
      </w:tr>
    </w:tbl>
    <w:p w14:paraId="568CB8BD" w14:textId="77777777" w:rsidR="004940E9" w:rsidRPr="00430668" w:rsidRDefault="004940E9" w:rsidP="005D42DB">
      <w:pPr>
        <w:widowControl/>
        <w:contextualSpacing/>
        <w:jc w:val="left"/>
      </w:pPr>
      <w:r w:rsidRPr="00430668">
        <w:br w:type="page"/>
      </w:r>
    </w:p>
    <w:p w14:paraId="3942E06E" w14:textId="2E620B25" w:rsidR="00397EE3" w:rsidRPr="00430668" w:rsidRDefault="00397EE3" w:rsidP="005D42DB">
      <w:pPr>
        <w:contextualSpacing/>
      </w:pPr>
      <w:r w:rsidRPr="00430668">
        <w:rPr>
          <w:rFonts w:ascii="ＭＳ 明朝" w:hAnsi="ＭＳ 明朝" w:hint="eastAsia"/>
          <w:sz w:val="22"/>
        </w:rPr>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4847EA1F" w14:textId="77777777" w:rsidTr="00A04CD1">
        <w:tc>
          <w:tcPr>
            <w:tcW w:w="9520" w:type="dxa"/>
            <w:shd w:val="clear" w:color="auto" w:fill="808080" w:themeFill="background1" w:themeFillShade="80"/>
          </w:tcPr>
          <w:p w14:paraId="70B7021F" w14:textId="2B022B91" w:rsidR="00FF7AE3" w:rsidRPr="00430668" w:rsidRDefault="0057128E" w:rsidP="005D42DB">
            <w:pPr>
              <w:contextualSpacing/>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６．</w:t>
            </w:r>
            <w:r w:rsidR="00F1442A">
              <w:rPr>
                <w:rFonts w:ascii="ＭＳ ゴシック" w:eastAsia="ＭＳ ゴシック" w:hAnsi="ＭＳ ゴシック" w:hint="eastAsia"/>
                <w:color w:val="FFFFFF" w:themeColor="background1"/>
                <w:sz w:val="22"/>
              </w:rPr>
              <w:t>コミュニケーション</w:t>
            </w:r>
            <w:r w:rsidR="008B300C" w:rsidRPr="00430668">
              <w:rPr>
                <w:rFonts w:ascii="ＭＳ ゴシック" w:eastAsia="ＭＳ ゴシック" w:hAnsi="ＭＳ ゴシック" w:hint="eastAsia"/>
                <w:color w:val="FFFFFF" w:themeColor="background1"/>
                <w:sz w:val="22"/>
              </w:rPr>
              <w:t>手法</w:t>
            </w:r>
          </w:p>
          <w:p w14:paraId="1DAE7194" w14:textId="5C636BBA" w:rsidR="009B1D29" w:rsidRPr="00430668" w:rsidRDefault="009B1D29" w:rsidP="005D42DB">
            <w:pPr>
              <w:spacing w:beforeLines="10" w:before="36" w:afterLines="20" w:after="72"/>
              <w:ind w:leftChars="100" w:left="750" w:hangingChars="300" w:hanging="540"/>
              <w:contextualSpacing/>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趣旨：業務推進における関係各所との連携における考え方の提案を求める。</w:t>
            </w:r>
            <w:r w:rsidR="000D55C6" w:rsidRPr="00430668">
              <w:rPr>
                <w:rFonts w:ascii="ＭＳ ゴシック" w:eastAsia="ＭＳ ゴシック" w:hAnsi="ＭＳ ゴシック" w:hint="eastAsia"/>
                <w:color w:val="FFFFFF" w:themeColor="background1"/>
                <w:sz w:val="18"/>
                <w:szCs w:val="18"/>
              </w:rPr>
              <w:t>（</w:t>
            </w:r>
            <w:r w:rsidR="001F6DA4"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5A9FF0B6" w14:textId="77777777" w:rsidTr="00A76F36">
        <w:tc>
          <w:tcPr>
            <w:tcW w:w="9520" w:type="dxa"/>
            <w:shd w:val="clear" w:color="auto" w:fill="auto"/>
          </w:tcPr>
          <w:p w14:paraId="406FE738" w14:textId="0A15B7E8" w:rsidR="009907E0" w:rsidRPr="00430668" w:rsidRDefault="009907E0" w:rsidP="005D42DB">
            <w:pPr>
              <w:contextualSpacing/>
              <w:rPr>
                <w:rFonts w:ascii="ＭＳ ゴシック" w:eastAsia="ＭＳ ゴシック" w:hAnsi="ＭＳ ゴシック"/>
                <w:sz w:val="22"/>
              </w:rPr>
            </w:pPr>
            <w:r w:rsidRPr="00430668">
              <w:rPr>
                <w:rFonts w:ascii="ＭＳ ゴシック" w:eastAsia="ＭＳ ゴシック" w:hAnsi="ＭＳ ゴシック" w:hint="eastAsia"/>
                <w:sz w:val="22"/>
              </w:rPr>
              <w:t>■</w:t>
            </w:r>
            <w:r w:rsidR="00286BE1" w:rsidRPr="00286BE1">
              <w:rPr>
                <w:rFonts w:ascii="ＭＳ ゴシック" w:eastAsia="ＭＳ ゴシック" w:hAnsi="ＭＳ ゴシック" w:hint="eastAsia"/>
                <w:sz w:val="22"/>
              </w:rPr>
              <w:t>大熊町や</w:t>
            </w:r>
            <w:r w:rsidR="00440004">
              <w:rPr>
                <w:rFonts w:ascii="ＭＳ ゴシック" w:eastAsia="ＭＳ ゴシック" w:hAnsi="ＭＳ ゴシック" w:hint="eastAsia"/>
                <w:sz w:val="22"/>
              </w:rPr>
              <w:t>入居者</w:t>
            </w:r>
            <w:r w:rsidR="00286BE1" w:rsidRPr="00286BE1">
              <w:rPr>
                <w:rFonts w:ascii="ＭＳ ゴシック" w:eastAsia="ＭＳ ゴシック" w:hAnsi="ＭＳ ゴシック" w:hint="eastAsia"/>
                <w:sz w:val="22"/>
              </w:rPr>
              <w:t>との円滑なコミュニケーションの方法</w:t>
            </w:r>
          </w:p>
          <w:p w14:paraId="4BE81C26" w14:textId="57E7CF35" w:rsidR="00826DF0" w:rsidRPr="00430668" w:rsidRDefault="00826DF0" w:rsidP="005D42DB">
            <w:pPr>
              <w:contextualSpacing/>
              <w:rPr>
                <w:rFonts w:ascii="ＭＳ 明朝" w:hAnsi="ＭＳ 明朝"/>
              </w:rPr>
            </w:pPr>
          </w:p>
          <w:p w14:paraId="730513AB" w14:textId="4FADB3C8" w:rsidR="00F6202B" w:rsidRPr="00430668" w:rsidRDefault="00F6202B" w:rsidP="005D42DB">
            <w:pPr>
              <w:contextualSpacing/>
              <w:rPr>
                <w:rFonts w:ascii="ＭＳ 明朝" w:hAnsi="ＭＳ 明朝"/>
              </w:rPr>
            </w:pPr>
          </w:p>
          <w:p w14:paraId="55D6D706" w14:textId="5E2F5D9A" w:rsidR="00F6202B" w:rsidRPr="00430668" w:rsidRDefault="00F6202B" w:rsidP="005D42DB">
            <w:pPr>
              <w:contextualSpacing/>
              <w:rPr>
                <w:rFonts w:ascii="ＭＳ 明朝" w:hAnsi="ＭＳ 明朝"/>
              </w:rPr>
            </w:pPr>
          </w:p>
          <w:p w14:paraId="5A26B330" w14:textId="07278B2F" w:rsidR="00F6202B" w:rsidRPr="00430668" w:rsidRDefault="00F6202B" w:rsidP="005D42DB">
            <w:pPr>
              <w:contextualSpacing/>
              <w:rPr>
                <w:rFonts w:ascii="ＭＳ 明朝" w:hAnsi="ＭＳ 明朝"/>
              </w:rPr>
            </w:pPr>
          </w:p>
          <w:p w14:paraId="3E430AC4" w14:textId="76030703" w:rsidR="00F6202B" w:rsidRPr="00430668" w:rsidRDefault="00F6202B" w:rsidP="005D42DB">
            <w:pPr>
              <w:contextualSpacing/>
              <w:rPr>
                <w:rFonts w:ascii="ＭＳ 明朝" w:hAnsi="ＭＳ 明朝"/>
              </w:rPr>
            </w:pPr>
          </w:p>
          <w:p w14:paraId="6D30EA82" w14:textId="5A14EE5B" w:rsidR="00F6202B" w:rsidRPr="00430668" w:rsidRDefault="00F6202B" w:rsidP="005D42DB">
            <w:pPr>
              <w:contextualSpacing/>
              <w:rPr>
                <w:rFonts w:ascii="ＭＳ 明朝" w:hAnsi="ＭＳ 明朝"/>
              </w:rPr>
            </w:pPr>
          </w:p>
          <w:p w14:paraId="70090015" w14:textId="78B8D377" w:rsidR="00F6202B" w:rsidRPr="00430668" w:rsidRDefault="00F6202B" w:rsidP="005D42DB">
            <w:pPr>
              <w:contextualSpacing/>
              <w:rPr>
                <w:rFonts w:ascii="ＭＳ 明朝" w:hAnsi="ＭＳ 明朝"/>
              </w:rPr>
            </w:pPr>
          </w:p>
          <w:p w14:paraId="6595717E" w14:textId="030B505E" w:rsidR="00F6202B" w:rsidRPr="00430668" w:rsidRDefault="00F6202B" w:rsidP="005D42DB">
            <w:pPr>
              <w:contextualSpacing/>
              <w:rPr>
                <w:rFonts w:ascii="ＭＳ 明朝" w:hAnsi="ＭＳ 明朝"/>
              </w:rPr>
            </w:pPr>
          </w:p>
          <w:p w14:paraId="6416D640" w14:textId="77777777" w:rsidR="00F6202B" w:rsidRPr="00430668" w:rsidRDefault="00F6202B" w:rsidP="005D42DB">
            <w:pPr>
              <w:contextualSpacing/>
              <w:rPr>
                <w:rFonts w:ascii="ＭＳ 明朝" w:hAnsi="ＭＳ 明朝"/>
              </w:rPr>
            </w:pPr>
          </w:p>
          <w:p w14:paraId="0B1D8A3D" w14:textId="77777777" w:rsidR="00826DF0" w:rsidRPr="00430668" w:rsidRDefault="00826DF0" w:rsidP="005D42DB">
            <w:pPr>
              <w:contextualSpacing/>
              <w:rPr>
                <w:rFonts w:ascii="ＭＳ 明朝" w:hAnsi="ＭＳ 明朝"/>
              </w:rPr>
            </w:pPr>
          </w:p>
          <w:p w14:paraId="3C98A8BD" w14:textId="77777777" w:rsidR="009907E0" w:rsidRPr="00430668" w:rsidRDefault="009907E0" w:rsidP="005D42DB">
            <w:pPr>
              <w:contextualSpacing/>
              <w:rPr>
                <w:rFonts w:ascii="ＭＳ 明朝" w:hAnsi="ＭＳ 明朝"/>
              </w:rPr>
            </w:pPr>
          </w:p>
          <w:p w14:paraId="1DE74167" w14:textId="2ABED1B3" w:rsidR="00FF7AE3" w:rsidRPr="00430668" w:rsidRDefault="00FF7AE3" w:rsidP="005D42DB">
            <w:pPr>
              <w:contextualSpacing/>
              <w:rPr>
                <w:rFonts w:ascii="ＭＳ 明朝" w:hAnsi="ＭＳ 明朝"/>
              </w:rPr>
            </w:pPr>
          </w:p>
          <w:p w14:paraId="757F9A8A" w14:textId="3B588A28" w:rsidR="009907E0" w:rsidRPr="00430668" w:rsidRDefault="009907E0" w:rsidP="005D42DB">
            <w:pPr>
              <w:contextualSpacing/>
              <w:rPr>
                <w:rFonts w:ascii="ＭＳ 明朝" w:hAnsi="ＭＳ 明朝"/>
              </w:rPr>
            </w:pPr>
          </w:p>
          <w:p w14:paraId="4EB8FB45" w14:textId="3A470241" w:rsidR="009907E0" w:rsidRPr="00430668" w:rsidRDefault="009907E0" w:rsidP="005D42DB">
            <w:pPr>
              <w:contextualSpacing/>
              <w:rPr>
                <w:rFonts w:ascii="ＭＳ 明朝" w:hAnsi="ＭＳ 明朝"/>
              </w:rPr>
            </w:pPr>
          </w:p>
          <w:p w14:paraId="512E3F2B" w14:textId="763A405D" w:rsidR="004940E9" w:rsidRPr="00430668" w:rsidRDefault="004940E9" w:rsidP="005D42DB">
            <w:pPr>
              <w:contextualSpacing/>
              <w:rPr>
                <w:rFonts w:ascii="ＭＳ 明朝" w:hAnsi="ＭＳ 明朝"/>
              </w:rPr>
            </w:pPr>
          </w:p>
          <w:p w14:paraId="33C437A2" w14:textId="09970178" w:rsidR="004940E9" w:rsidRPr="00430668" w:rsidRDefault="004940E9" w:rsidP="005D42DB">
            <w:pPr>
              <w:contextualSpacing/>
              <w:rPr>
                <w:rFonts w:ascii="ＭＳ 明朝" w:hAnsi="ＭＳ 明朝"/>
              </w:rPr>
            </w:pPr>
          </w:p>
          <w:p w14:paraId="0120143E" w14:textId="46B5321D" w:rsidR="004940E9" w:rsidRPr="00430668" w:rsidRDefault="004940E9" w:rsidP="005D42DB">
            <w:pPr>
              <w:contextualSpacing/>
              <w:rPr>
                <w:rFonts w:ascii="ＭＳ 明朝" w:hAnsi="ＭＳ 明朝"/>
              </w:rPr>
            </w:pPr>
          </w:p>
          <w:p w14:paraId="30506717" w14:textId="178FB985" w:rsidR="004940E9" w:rsidRPr="00430668" w:rsidRDefault="004940E9" w:rsidP="005D42DB">
            <w:pPr>
              <w:contextualSpacing/>
              <w:rPr>
                <w:rFonts w:ascii="ＭＳ 明朝" w:hAnsi="ＭＳ 明朝"/>
              </w:rPr>
            </w:pPr>
          </w:p>
          <w:p w14:paraId="7FCCE6D3" w14:textId="72C01FBD" w:rsidR="004940E9" w:rsidRPr="00430668" w:rsidRDefault="004940E9" w:rsidP="005D42DB">
            <w:pPr>
              <w:contextualSpacing/>
              <w:rPr>
                <w:rFonts w:ascii="ＭＳ 明朝" w:hAnsi="ＭＳ 明朝"/>
              </w:rPr>
            </w:pPr>
          </w:p>
          <w:p w14:paraId="4F8E95DD" w14:textId="2C181109" w:rsidR="004940E9" w:rsidRPr="00430668" w:rsidRDefault="004940E9" w:rsidP="005D42DB">
            <w:pPr>
              <w:contextualSpacing/>
              <w:rPr>
                <w:rFonts w:ascii="ＭＳ 明朝" w:hAnsi="ＭＳ 明朝"/>
              </w:rPr>
            </w:pPr>
          </w:p>
          <w:p w14:paraId="32524044" w14:textId="18783ACF" w:rsidR="004940E9" w:rsidRPr="00430668" w:rsidRDefault="004940E9" w:rsidP="005D42DB">
            <w:pPr>
              <w:contextualSpacing/>
              <w:rPr>
                <w:rFonts w:ascii="ＭＳ 明朝" w:hAnsi="ＭＳ 明朝"/>
              </w:rPr>
            </w:pPr>
          </w:p>
          <w:p w14:paraId="5774E353" w14:textId="3A41D5F9" w:rsidR="004940E9" w:rsidRPr="00430668" w:rsidRDefault="004940E9" w:rsidP="005D42DB">
            <w:pPr>
              <w:contextualSpacing/>
              <w:rPr>
                <w:rFonts w:ascii="ＭＳ 明朝" w:hAnsi="ＭＳ 明朝"/>
              </w:rPr>
            </w:pPr>
          </w:p>
          <w:p w14:paraId="0ABA7DBD" w14:textId="2F766BB1" w:rsidR="004940E9" w:rsidRPr="00430668" w:rsidRDefault="004940E9" w:rsidP="005D42DB">
            <w:pPr>
              <w:contextualSpacing/>
              <w:rPr>
                <w:rFonts w:ascii="ＭＳ 明朝" w:hAnsi="ＭＳ 明朝"/>
              </w:rPr>
            </w:pPr>
          </w:p>
          <w:p w14:paraId="6D0E2955" w14:textId="53549F62" w:rsidR="004940E9" w:rsidRPr="00430668" w:rsidRDefault="004940E9" w:rsidP="005D42DB">
            <w:pPr>
              <w:contextualSpacing/>
              <w:rPr>
                <w:rFonts w:ascii="ＭＳ 明朝" w:hAnsi="ＭＳ 明朝"/>
              </w:rPr>
            </w:pPr>
          </w:p>
          <w:p w14:paraId="70735607" w14:textId="13B84C2C" w:rsidR="004940E9" w:rsidRPr="00430668" w:rsidRDefault="004940E9" w:rsidP="005D42DB">
            <w:pPr>
              <w:contextualSpacing/>
              <w:rPr>
                <w:rFonts w:ascii="ＭＳ 明朝" w:hAnsi="ＭＳ 明朝"/>
              </w:rPr>
            </w:pPr>
          </w:p>
          <w:p w14:paraId="204EF0C1" w14:textId="0F76DB82" w:rsidR="004940E9" w:rsidRPr="00430668" w:rsidRDefault="004940E9" w:rsidP="005D42DB">
            <w:pPr>
              <w:contextualSpacing/>
              <w:rPr>
                <w:rFonts w:ascii="ＭＳ 明朝" w:hAnsi="ＭＳ 明朝"/>
              </w:rPr>
            </w:pPr>
          </w:p>
          <w:p w14:paraId="2F8811CA" w14:textId="121F4DA6" w:rsidR="004940E9" w:rsidRPr="00430668" w:rsidRDefault="004940E9" w:rsidP="005D42DB">
            <w:pPr>
              <w:contextualSpacing/>
              <w:rPr>
                <w:rFonts w:ascii="ＭＳ 明朝" w:hAnsi="ＭＳ 明朝"/>
              </w:rPr>
            </w:pPr>
          </w:p>
          <w:p w14:paraId="55F295EC" w14:textId="566E568D" w:rsidR="004940E9" w:rsidRPr="00430668" w:rsidRDefault="004940E9" w:rsidP="005D42DB">
            <w:pPr>
              <w:contextualSpacing/>
              <w:rPr>
                <w:rFonts w:ascii="ＭＳ 明朝" w:hAnsi="ＭＳ 明朝"/>
              </w:rPr>
            </w:pPr>
          </w:p>
          <w:p w14:paraId="61FB3490" w14:textId="7D1C743E" w:rsidR="004940E9" w:rsidRPr="00430668" w:rsidRDefault="004940E9" w:rsidP="005D42DB">
            <w:pPr>
              <w:contextualSpacing/>
              <w:rPr>
                <w:rFonts w:ascii="ＭＳ 明朝" w:hAnsi="ＭＳ 明朝"/>
              </w:rPr>
            </w:pPr>
          </w:p>
          <w:p w14:paraId="47A458FF" w14:textId="06F70CD3" w:rsidR="004940E9" w:rsidRPr="00430668" w:rsidRDefault="004940E9" w:rsidP="005D42DB">
            <w:pPr>
              <w:contextualSpacing/>
              <w:rPr>
                <w:rFonts w:ascii="ＭＳ 明朝" w:hAnsi="ＭＳ 明朝"/>
              </w:rPr>
            </w:pPr>
          </w:p>
          <w:p w14:paraId="4EB3BA7E" w14:textId="60064452" w:rsidR="004940E9" w:rsidRPr="00430668" w:rsidRDefault="004940E9" w:rsidP="005D42DB">
            <w:pPr>
              <w:contextualSpacing/>
              <w:rPr>
                <w:rFonts w:ascii="ＭＳ 明朝" w:hAnsi="ＭＳ 明朝"/>
              </w:rPr>
            </w:pPr>
          </w:p>
          <w:p w14:paraId="6B77E1BE" w14:textId="711C1BB3" w:rsidR="004940E9" w:rsidRPr="00430668" w:rsidRDefault="004940E9" w:rsidP="005D42DB">
            <w:pPr>
              <w:contextualSpacing/>
              <w:rPr>
                <w:rFonts w:ascii="ＭＳ 明朝" w:hAnsi="ＭＳ 明朝"/>
              </w:rPr>
            </w:pPr>
          </w:p>
          <w:p w14:paraId="5E5F8E99" w14:textId="12EE6511" w:rsidR="004940E9" w:rsidRPr="00430668" w:rsidRDefault="004940E9" w:rsidP="005D42DB">
            <w:pPr>
              <w:contextualSpacing/>
              <w:rPr>
                <w:rFonts w:ascii="ＭＳ 明朝" w:hAnsi="ＭＳ 明朝"/>
              </w:rPr>
            </w:pPr>
          </w:p>
          <w:p w14:paraId="5EA7FCB7" w14:textId="77777777" w:rsidR="004940E9" w:rsidRPr="00430668" w:rsidRDefault="004940E9" w:rsidP="005D42DB">
            <w:pPr>
              <w:contextualSpacing/>
              <w:rPr>
                <w:rFonts w:ascii="ＭＳ 明朝" w:hAnsi="ＭＳ 明朝"/>
              </w:rPr>
            </w:pPr>
          </w:p>
          <w:p w14:paraId="09173B28" w14:textId="5B4519E3" w:rsidR="009907E0" w:rsidRPr="00430668" w:rsidRDefault="009907E0" w:rsidP="005D42DB">
            <w:pPr>
              <w:contextualSpacing/>
              <w:rPr>
                <w:rFonts w:ascii="ＭＳ 明朝" w:hAnsi="ＭＳ 明朝"/>
              </w:rPr>
            </w:pPr>
          </w:p>
          <w:p w14:paraId="4BC4DEB0" w14:textId="77777777" w:rsidR="00FF7AE3" w:rsidRPr="00430668" w:rsidRDefault="00FF7AE3" w:rsidP="005D42DB">
            <w:pPr>
              <w:contextualSpacing/>
              <w:rPr>
                <w:rFonts w:ascii="ＭＳ 明朝" w:hAnsi="ＭＳ 明朝"/>
              </w:rPr>
            </w:pPr>
          </w:p>
        </w:tc>
      </w:tr>
    </w:tbl>
    <w:p w14:paraId="041C8BDA" w14:textId="77777777" w:rsidR="00FF7AE3" w:rsidRPr="00430668" w:rsidRDefault="00FF7AE3" w:rsidP="005D42DB">
      <w:pPr>
        <w:contextualSpacing/>
        <w:rPr>
          <w:rFonts w:ascii="ＭＳ 明朝" w:hAnsi="ＭＳ 明朝"/>
          <w:sz w:val="20"/>
        </w:rPr>
      </w:pPr>
      <w:r w:rsidRPr="00430668">
        <w:rPr>
          <w:rFonts w:ascii="ＭＳ 明朝" w:hAnsi="ＭＳ 明朝" w:hint="eastAsia"/>
          <w:sz w:val="20"/>
        </w:rPr>
        <w:t>※図表等を用いて、極力分かりやすく記載してください。</w:t>
      </w:r>
    </w:p>
    <w:p w14:paraId="4F86BAB7" w14:textId="501E363C" w:rsidR="000D55C6" w:rsidRDefault="00FF7AE3" w:rsidP="005D42DB">
      <w:pPr>
        <w:contextualSpacing/>
        <w:rPr>
          <w:rFonts w:ascii="ＭＳ 明朝" w:hAnsi="ＭＳ 明朝"/>
          <w:sz w:val="20"/>
        </w:rPr>
      </w:pPr>
      <w:r w:rsidRPr="00430668">
        <w:rPr>
          <w:rFonts w:ascii="ＭＳ 明朝" w:hAnsi="ＭＳ 明朝" w:hint="eastAsia"/>
          <w:sz w:val="20"/>
        </w:rPr>
        <w:t>※</w:t>
      </w:r>
      <w:r w:rsidR="000D55C6" w:rsidRPr="00430668">
        <w:rPr>
          <w:rFonts w:ascii="ＭＳ 明朝" w:hAnsi="ＭＳ 明朝" w:hint="eastAsia"/>
          <w:sz w:val="20"/>
        </w:rPr>
        <w:t>応募者独自の様式を用いても構いませんが、タイトル、■の提案項目、ページ制限は遵守してくださ</w:t>
      </w:r>
      <w:r w:rsidR="000D55C6">
        <w:rPr>
          <w:rFonts w:ascii="ＭＳ 明朝" w:hAnsi="ＭＳ 明朝" w:hint="eastAsia"/>
          <w:sz w:val="20"/>
        </w:rPr>
        <w:t>い。</w:t>
      </w:r>
    </w:p>
    <w:sectPr w:rsidR="000D55C6" w:rsidSect="00FF7AE3">
      <w:pgSz w:w="11906" w:h="16838"/>
      <w:pgMar w:top="1134"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859B7" w16cex:dateUtc="2024-11-08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21860" w16cid:durableId="2AD859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646A" w14:textId="77777777" w:rsidR="00A2792D" w:rsidRDefault="00A2792D" w:rsidP="008925FE">
      <w:r>
        <w:separator/>
      </w:r>
    </w:p>
  </w:endnote>
  <w:endnote w:type="continuationSeparator" w:id="0">
    <w:p w14:paraId="24CA8C3D" w14:textId="77777777" w:rsidR="00A2792D" w:rsidRDefault="00A2792D" w:rsidP="008925FE">
      <w:r>
        <w:continuationSeparator/>
      </w:r>
    </w:p>
  </w:endnote>
  <w:endnote w:type="continuationNotice" w:id="1">
    <w:p w14:paraId="119B97CB" w14:textId="77777777" w:rsidR="00A2792D" w:rsidRDefault="00A27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264C" w14:textId="77777777" w:rsidR="00A2792D" w:rsidRDefault="00A2792D" w:rsidP="008925FE">
      <w:r>
        <w:separator/>
      </w:r>
    </w:p>
  </w:footnote>
  <w:footnote w:type="continuationSeparator" w:id="0">
    <w:p w14:paraId="4A2FD8CB" w14:textId="77777777" w:rsidR="00A2792D" w:rsidRDefault="00A2792D" w:rsidP="008925FE">
      <w:r>
        <w:continuationSeparator/>
      </w:r>
    </w:p>
  </w:footnote>
  <w:footnote w:type="continuationNotice" w:id="1">
    <w:p w14:paraId="214A07D8" w14:textId="77777777" w:rsidR="00A2792D" w:rsidRDefault="00A279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415E1"/>
    <w:multiLevelType w:val="hybridMultilevel"/>
    <w:tmpl w:val="3D344C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E3"/>
    <w:rsid w:val="00002A63"/>
    <w:rsid w:val="00005E1B"/>
    <w:rsid w:val="00013B14"/>
    <w:rsid w:val="000161A3"/>
    <w:rsid w:val="00027FF7"/>
    <w:rsid w:val="000336CE"/>
    <w:rsid w:val="00035CF7"/>
    <w:rsid w:val="000440FF"/>
    <w:rsid w:val="0005471B"/>
    <w:rsid w:val="0005518E"/>
    <w:rsid w:val="00062C29"/>
    <w:rsid w:val="0006761D"/>
    <w:rsid w:val="00075BB0"/>
    <w:rsid w:val="000764A9"/>
    <w:rsid w:val="00083A99"/>
    <w:rsid w:val="0008756D"/>
    <w:rsid w:val="000876E8"/>
    <w:rsid w:val="00095001"/>
    <w:rsid w:val="00095402"/>
    <w:rsid w:val="000B2C6A"/>
    <w:rsid w:val="000B4AE5"/>
    <w:rsid w:val="000C033B"/>
    <w:rsid w:val="000C147B"/>
    <w:rsid w:val="000D02D2"/>
    <w:rsid w:val="000D55C6"/>
    <w:rsid w:val="000E74B7"/>
    <w:rsid w:val="000F227D"/>
    <w:rsid w:val="00101565"/>
    <w:rsid w:val="00106C6A"/>
    <w:rsid w:val="00106D4C"/>
    <w:rsid w:val="001228A8"/>
    <w:rsid w:val="00127981"/>
    <w:rsid w:val="001308BB"/>
    <w:rsid w:val="0013323E"/>
    <w:rsid w:val="00133DF1"/>
    <w:rsid w:val="00141650"/>
    <w:rsid w:val="0014334D"/>
    <w:rsid w:val="00145E9A"/>
    <w:rsid w:val="00150E77"/>
    <w:rsid w:val="00161E39"/>
    <w:rsid w:val="001646F6"/>
    <w:rsid w:val="00173998"/>
    <w:rsid w:val="00173F27"/>
    <w:rsid w:val="001850B1"/>
    <w:rsid w:val="0018618E"/>
    <w:rsid w:val="001A154B"/>
    <w:rsid w:val="001A78C0"/>
    <w:rsid w:val="001B2FED"/>
    <w:rsid w:val="001B6EF7"/>
    <w:rsid w:val="001C3DDB"/>
    <w:rsid w:val="001C58FF"/>
    <w:rsid w:val="001D3ACD"/>
    <w:rsid w:val="001D5EE9"/>
    <w:rsid w:val="001D60E3"/>
    <w:rsid w:val="001D6CAD"/>
    <w:rsid w:val="001D7328"/>
    <w:rsid w:val="001F6574"/>
    <w:rsid w:val="001F6DA4"/>
    <w:rsid w:val="001F71AB"/>
    <w:rsid w:val="00225B9F"/>
    <w:rsid w:val="00227B17"/>
    <w:rsid w:val="00237EBD"/>
    <w:rsid w:val="0027014A"/>
    <w:rsid w:val="00270667"/>
    <w:rsid w:val="00280FFD"/>
    <w:rsid w:val="0028630E"/>
    <w:rsid w:val="00286BE1"/>
    <w:rsid w:val="00296CC6"/>
    <w:rsid w:val="002A7851"/>
    <w:rsid w:val="002B4062"/>
    <w:rsid w:val="002B4433"/>
    <w:rsid w:val="002C35C4"/>
    <w:rsid w:val="002C5271"/>
    <w:rsid w:val="002D416D"/>
    <w:rsid w:val="002F27CE"/>
    <w:rsid w:val="002F6C7E"/>
    <w:rsid w:val="003019A7"/>
    <w:rsid w:val="003028EB"/>
    <w:rsid w:val="00305181"/>
    <w:rsid w:val="003079D5"/>
    <w:rsid w:val="00311A8D"/>
    <w:rsid w:val="00313728"/>
    <w:rsid w:val="003145DE"/>
    <w:rsid w:val="0031644D"/>
    <w:rsid w:val="00321CC9"/>
    <w:rsid w:val="00330E1C"/>
    <w:rsid w:val="00334C89"/>
    <w:rsid w:val="00355794"/>
    <w:rsid w:val="003629F0"/>
    <w:rsid w:val="00363C2B"/>
    <w:rsid w:val="003653C1"/>
    <w:rsid w:val="00380947"/>
    <w:rsid w:val="00391764"/>
    <w:rsid w:val="00396D11"/>
    <w:rsid w:val="0039719F"/>
    <w:rsid w:val="00397745"/>
    <w:rsid w:val="00397EE3"/>
    <w:rsid w:val="003B0B76"/>
    <w:rsid w:val="003B637E"/>
    <w:rsid w:val="003D2B84"/>
    <w:rsid w:val="003E2806"/>
    <w:rsid w:val="003E58EA"/>
    <w:rsid w:val="003E7BDE"/>
    <w:rsid w:val="003F07B9"/>
    <w:rsid w:val="00401EBA"/>
    <w:rsid w:val="00403780"/>
    <w:rsid w:val="00411553"/>
    <w:rsid w:val="004156FB"/>
    <w:rsid w:val="00420BEB"/>
    <w:rsid w:val="00422664"/>
    <w:rsid w:val="00430668"/>
    <w:rsid w:val="00440004"/>
    <w:rsid w:val="00441480"/>
    <w:rsid w:val="00454166"/>
    <w:rsid w:val="0046420B"/>
    <w:rsid w:val="004646B9"/>
    <w:rsid w:val="00492F95"/>
    <w:rsid w:val="004940E9"/>
    <w:rsid w:val="004945BC"/>
    <w:rsid w:val="004A08B4"/>
    <w:rsid w:val="004B0E98"/>
    <w:rsid w:val="004B2DCC"/>
    <w:rsid w:val="004B30E3"/>
    <w:rsid w:val="004D0342"/>
    <w:rsid w:val="004D65C0"/>
    <w:rsid w:val="004E4B2C"/>
    <w:rsid w:val="005231B2"/>
    <w:rsid w:val="00527FFE"/>
    <w:rsid w:val="005621B6"/>
    <w:rsid w:val="0057128E"/>
    <w:rsid w:val="00572C1E"/>
    <w:rsid w:val="00575F37"/>
    <w:rsid w:val="0058671E"/>
    <w:rsid w:val="00594E09"/>
    <w:rsid w:val="00594E28"/>
    <w:rsid w:val="005B6B3B"/>
    <w:rsid w:val="005B72B6"/>
    <w:rsid w:val="005C2C4B"/>
    <w:rsid w:val="005D42DB"/>
    <w:rsid w:val="005E3DF7"/>
    <w:rsid w:val="005E717C"/>
    <w:rsid w:val="005F642C"/>
    <w:rsid w:val="006139A0"/>
    <w:rsid w:val="00616B6C"/>
    <w:rsid w:val="006229F6"/>
    <w:rsid w:val="00642835"/>
    <w:rsid w:val="00643806"/>
    <w:rsid w:val="00646090"/>
    <w:rsid w:val="00646E91"/>
    <w:rsid w:val="00647D62"/>
    <w:rsid w:val="00665E9E"/>
    <w:rsid w:val="00675528"/>
    <w:rsid w:val="0069651E"/>
    <w:rsid w:val="006A1E64"/>
    <w:rsid w:val="006A385E"/>
    <w:rsid w:val="006A7C49"/>
    <w:rsid w:val="006B1355"/>
    <w:rsid w:val="006D5EB6"/>
    <w:rsid w:val="006F120B"/>
    <w:rsid w:val="006F5934"/>
    <w:rsid w:val="00712D20"/>
    <w:rsid w:val="007179ED"/>
    <w:rsid w:val="00720EF6"/>
    <w:rsid w:val="00721FF0"/>
    <w:rsid w:val="00722B68"/>
    <w:rsid w:val="00722FD1"/>
    <w:rsid w:val="00727D91"/>
    <w:rsid w:val="00730414"/>
    <w:rsid w:val="00731FB4"/>
    <w:rsid w:val="00734EBD"/>
    <w:rsid w:val="007408E9"/>
    <w:rsid w:val="007552A7"/>
    <w:rsid w:val="00756C92"/>
    <w:rsid w:val="007613F4"/>
    <w:rsid w:val="00766232"/>
    <w:rsid w:val="00776144"/>
    <w:rsid w:val="0078055D"/>
    <w:rsid w:val="00782045"/>
    <w:rsid w:val="007831C8"/>
    <w:rsid w:val="007849BB"/>
    <w:rsid w:val="00786303"/>
    <w:rsid w:val="00795733"/>
    <w:rsid w:val="007A1454"/>
    <w:rsid w:val="007A6B53"/>
    <w:rsid w:val="007A6DBA"/>
    <w:rsid w:val="007B17DB"/>
    <w:rsid w:val="007B6A0B"/>
    <w:rsid w:val="007C20A0"/>
    <w:rsid w:val="007C404C"/>
    <w:rsid w:val="007C40CA"/>
    <w:rsid w:val="007C73B6"/>
    <w:rsid w:val="007D464A"/>
    <w:rsid w:val="007E7DD5"/>
    <w:rsid w:val="007F564D"/>
    <w:rsid w:val="00800FE8"/>
    <w:rsid w:val="00807F84"/>
    <w:rsid w:val="008212A3"/>
    <w:rsid w:val="00821BA6"/>
    <w:rsid w:val="00826DF0"/>
    <w:rsid w:val="00827031"/>
    <w:rsid w:val="00854F92"/>
    <w:rsid w:val="008561BE"/>
    <w:rsid w:val="00857D01"/>
    <w:rsid w:val="0087323D"/>
    <w:rsid w:val="008802E8"/>
    <w:rsid w:val="008825A1"/>
    <w:rsid w:val="00882C87"/>
    <w:rsid w:val="00886632"/>
    <w:rsid w:val="00886BFE"/>
    <w:rsid w:val="008917A9"/>
    <w:rsid w:val="008925FE"/>
    <w:rsid w:val="008957F9"/>
    <w:rsid w:val="008B014A"/>
    <w:rsid w:val="008B300C"/>
    <w:rsid w:val="008B5AD6"/>
    <w:rsid w:val="008B6678"/>
    <w:rsid w:val="008D01DE"/>
    <w:rsid w:val="008D19C6"/>
    <w:rsid w:val="008F18EB"/>
    <w:rsid w:val="008F3244"/>
    <w:rsid w:val="008F7CA7"/>
    <w:rsid w:val="009038CA"/>
    <w:rsid w:val="009105F5"/>
    <w:rsid w:val="00935623"/>
    <w:rsid w:val="009364FB"/>
    <w:rsid w:val="009419CF"/>
    <w:rsid w:val="00972055"/>
    <w:rsid w:val="00985516"/>
    <w:rsid w:val="009907E0"/>
    <w:rsid w:val="0099346B"/>
    <w:rsid w:val="009B1D29"/>
    <w:rsid w:val="009B1F39"/>
    <w:rsid w:val="009C419D"/>
    <w:rsid w:val="009D7847"/>
    <w:rsid w:val="009E734E"/>
    <w:rsid w:val="009F0CE5"/>
    <w:rsid w:val="009F4C1C"/>
    <w:rsid w:val="00A035EB"/>
    <w:rsid w:val="00A03997"/>
    <w:rsid w:val="00A04CD1"/>
    <w:rsid w:val="00A06788"/>
    <w:rsid w:val="00A12E9A"/>
    <w:rsid w:val="00A21C00"/>
    <w:rsid w:val="00A22433"/>
    <w:rsid w:val="00A250EB"/>
    <w:rsid w:val="00A2792D"/>
    <w:rsid w:val="00A279E2"/>
    <w:rsid w:val="00A30F9B"/>
    <w:rsid w:val="00A341CA"/>
    <w:rsid w:val="00A52C03"/>
    <w:rsid w:val="00A547F7"/>
    <w:rsid w:val="00A56BD1"/>
    <w:rsid w:val="00A579D2"/>
    <w:rsid w:val="00A67AC4"/>
    <w:rsid w:val="00A7173B"/>
    <w:rsid w:val="00A76F36"/>
    <w:rsid w:val="00A82E61"/>
    <w:rsid w:val="00A84ED4"/>
    <w:rsid w:val="00A919AF"/>
    <w:rsid w:val="00A940A5"/>
    <w:rsid w:val="00AB318B"/>
    <w:rsid w:val="00AB7314"/>
    <w:rsid w:val="00AB787B"/>
    <w:rsid w:val="00AC06C9"/>
    <w:rsid w:val="00AD30A3"/>
    <w:rsid w:val="00AD4E57"/>
    <w:rsid w:val="00AE1BE9"/>
    <w:rsid w:val="00AF26BB"/>
    <w:rsid w:val="00AF690C"/>
    <w:rsid w:val="00B12CDB"/>
    <w:rsid w:val="00B20613"/>
    <w:rsid w:val="00B24D9F"/>
    <w:rsid w:val="00B25CB7"/>
    <w:rsid w:val="00B32787"/>
    <w:rsid w:val="00B4582A"/>
    <w:rsid w:val="00B47196"/>
    <w:rsid w:val="00B5596E"/>
    <w:rsid w:val="00B55E55"/>
    <w:rsid w:val="00B5790F"/>
    <w:rsid w:val="00B73A9C"/>
    <w:rsid w:val="00B765EF"/>
    <w:rsid w:val="00B8256A"/>
    <w:rsid w:val="00B84A94"/>
    <w:rsid w:val="00B86318"/>
    <w:rsid w:val="00B91070"/>
    <w:rsid w:val="00BA7015"/>
    <w:rsid w:val="00BA7C92"/>
    <w:rsid w:val="00BB02AE"/>
    <w:rsid w:val="00BB0523"/>
    <w:rsid w:val="00BC0AC8"/>
    <w:rsid w:val="00BD05F8"/>
    <w:rsid w:val="00BD1D2A"/>
    <w:rsid w:val="00BD2001"/>
    <w:rsid w:val="00BD3533"/>
    <w:rsid w:val="00BD5876"/>
    <w:rsid w:val="00BD6095"/>
    <w:rsid w:val="00BD7CC6"/>
    <w:rsid w:val="00BE12E2"/>
    <w:rsid w:val="00BE1F76"/>
    <w:rsid w:val="00BE7BE2"/>
    <w:rsid w:val="00C0171A"/>
    <w:rsid w:val="00C07B12"/>
    <w:rsid w:val="00C1333B"/>
    <w:rsid w:val="00C172ED"/>
    <w:rsid w:val="00C21E6E"/>
    <w:rsid w:val="00C2218D"/>
    <w:rsid w:val="00C40841"/>
    <w:rsid w:val="00C4463E"/>
    <w:rsid w:val="00C45E06"/>
    <w:rsid w:val="00C53704"/>
    <w:rsid w:val="00C545A3"/>
    <w:rsid w:val="00C54ED6"/>
    <w:rsid w:val="00C811CF"/>
    <w:rsid w:val="00C86EDE"/>
    <w:rsid w:val="00C93138"/>
    <w:rsid w:val="00C93A08"/>
    <w:rsid w:val="00C95310"/>
    <w:rsid w:val="00CA1E4A"/>
    <w:rsid w:val="00CC0B4D"/>
    <w:rsid w:val="00CC1476"/>
    <w:rsid w:val="00CC2EA4"/>
    <w:rsid w:val="00CC488F"/>
    <w:rsid w:val="00CC690B"/>
    <w:rsid w:val="00CD1880"/>
    <w:rsid w:val="00CD556B"/>
    <w:rsid w:val="00CE5923"/>
    <w:rsid w:val="00CF19F7"/>
    <w:rsid w:val="00D0753C"/>
    <w:rsid w:val="00D110BD"/>
    <w:rsid w:val="00D12CF9"/>
    <w:rsid w:val="00D23602"/>
    <w:rsid w:val="00D36208"/>
    <w:rsid w:val="00D40173"/>
    <w:rsid w:val="00D42050"/>
    <w:rsid w:val="00D50016"/>
    <w:rsid w:val="00D50DBD"/>
    <w:rsid w:val="00D54A52"/>
    <w:rsid w:val="00D657C3"/>
    <w:rsid w:val="00D71E6A"/>
    <w:rsid w:val="00D90A5C"/>
    <w:rsid w:val="00DB545F"/>
    <w:rsid w:val="00DB5F85"/>
    <w:rsid w:val="00DB679B"/>
    <w:rsid w:val="00DC121B"/>
    <w:rsid w:val="00DC22CF"/>
    <w:rsid w:val="00DC63BA"/>
    <w:rsid w:val="00DD50B1"/>
    <w:rsid w:val="00DE106D"/>
    <w:rsid w:val="00DE7682"/>
    <w:rsid w:val="00DF228C"/>
    <w:rsid w:val="00DF4DAE"/>
    <w:rsid w:val="00E21DE1"/>
    <w:rsid w:val="00E221EF"/>
    <w:rsid w:val="00E23594"/>
    <w:rsid w:val="00E2509D"/>
    <w:rsid w:val="00E26568"/>
    <w:rsid w:val="00E32F84"/>
    <w:rsid w:val="00E33E64"/>
    <w:rsid w:val="00E3460B"/>
    <w:rsid w:val="00E405F8"/>
    <w:rsid w:val="00E478E5"/>
    <w:rsid w:val="00E509C5"/>
    <w:rsid w:val="00E52C0E"/>
    <w:rsid w:val="00E54180"/>
    <w:rsid w:val="00E5527A"/>
    <w:rsid w:val="00E57C75"/>
    <w:rsid w:val="00E627E8"/>
    <w:rsid w:val="00E64D23"/>
    <w:rsid w:val="00E664F8"/>
    <w:rsid w:val="00E801A3"/>
    <w:rsid w:val="00E82FAE"/>
    <w:rsid w:val="00E858F7"/>
    <w:rsid w:val="00E91E9F"/>
    <w:rsid w:val="00E92115"/>
    <w:rsid w:val="00EB6208"/>
    <w:rsid w:val="00EC224B"/>
    <w:rsid w:val="00EC2B25"/>
    <w:rsid w:val="00F10D05"/>
    <w:rsid w:val="00F1442A"/>
    <w:rsid w:val="00F1461C"/>
    <w:rsid w:val="00F165EA"/>
    <w:rsid w:val="00F178FD"/>
    <w:rsid w:val="00F374B2"/>
    <w:rsid w:val="00F37F52"/>
    <w:rsid w:val="00F521B1"/>
    <w:rsid w:val="00F53DE9"/>
    <w:rsid w:val="00F6202B"/>
    <w:rsid w:val="00F62E67"/>
    <w:rsid w:val="00F66FE4"/>
    <w:rsid w:val="00F72CF9"/>
    <w:rsid w:val="00F95092"/>
    <w:rsid w:val="00FA02D7"/>
    <w:rsid w:val="00FA11D9"/>
    <w:rsid w:val="00FA3160"/>
    <w:rsid w:val="00FA702F"/>
    <w:rsid w:val="00FC0D8E"/>
    <w:rsid w:val="00FC24BA"/>
    <w:rsid w:val="00FC41C6"/>
    <w:rsid w:val="00FC4670"/>
    <w:rsid w:val="00FC667B"/>
    <w:rsid w:val="00FD1475"/>
    <w:rsid w:val="00FD1FAE"/>
    <w:rsid w:val="00FD259B"/>
    <w:rsid w:val="00FD25C7"/>
    <w:rsid w:val="00FD2F31"/>
    <w:rsid w:val="00FD3516"/>
    <w:rsid w:val="00FD754D"/>
    <w:rsid w:val="00FE24E5"/>
    <w:rsid w:val="00FE3393"/>
    <w:rsid w:val="00FE68E7"/>
    <w:rsid w:val="00FE7934"/>
    <w:rsid w:val="00FF171B"/>
    <w:rsid w:val="00FF7AE3"/>
    <w:rsid w:val="7731E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E9B91AF"/>
  <w15:chartTrackingRefBased/>
  <w15:docId w15:val="{58CD5C17-1A34-425C-86C8-95A5D8C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character" w:styleId="aa">
    <w:name w:val="annotation reference"/>
    <w:basedOn w:val="a0"/>
    <w:unhideWhenUsed/>
    <w:rsid w:val="009B1F39"/>
    <w:rPr>
      <w:sz w:val="18"/>
      <w:szCs w:val="18"/>
    </w:rPr>
  </w:style>
  <w:style w:type="paragraph" w:styleId="ab">
    <w:name w:val="annotation text"/>
    <w:basedOn w:val="a"/>
    <w:link w:val="ac"/>
    <w:uiPriority w:val="99"/>
    <w:unhideWhenUsed/>
    <w:rsid w:val="009B1F39"/>
    <w:pPr>
      <w:jc w:val="left"/>
    </w:pPr>
  </w:style>
  <w:style w:type="character" w:customStyle="1" w:styleId="ac">
    <w:name w:val="コメント文字列 (文字)"/>
    <w:basedOn w:val="a0"/>
    <w:link w:val="ab"/>
    <w:uiPriority w:val="99"/>
    <w:rsid w:val="009B1F39"/>
    <w:rPr>
      <w:kern w:val="2"/>
      <w:sz w:val="21"/>
      <w:szCs w:val="22"/>
    </w:rPr>
  </w:style>
  <w:style w:type="paragraph" w:styleId="ad">
    <w:name w:val="annotation subject"/>
    <w:basedOn w:val="ab"/>
    <w:next w:val="ab"/>
    <w:link w:val="ae"/>
    <w:uiPriority w:val="99"/>
    <w:semiHidden/>
    <w:unhideWhenUsed/>
    <w:rsid w:val="009B1F39"/>
    <w:rPr>
      <w:b/>
      <w:bCs/>
    </w:rPr>
  </w:style>
  <w:style w:type="character" w:customStyle="1" w:styleId="ae">
    <w:name w:val="コメント内容 (文字)"/>
    <w:basedOn w:val="ac"/>
    <w:link w:val="ad"/>
    <w:uiPriority w:val="99"/>
    <w:semiHidden/>
    <w:rsid w:val="009B1F39"/>
    <w:rPr>
      <w:b/>
      <w:bCs/>
      <w:kern w:val="2"/>
      <w:sz w:val="21"/>
      <w:szCs w:val="22"/>
    </w:rPr>
  </w:style>
  <w:style w:type="paragraph" w:styleId="af">
    <w:name w:val="Revision"/>
    <w:hidden/>
    <w:uiPriority w:val="99"/>
    <w:semiHidden/>
    <w:rsid w:val="00095001"/>
    <w:rPr>
      <w:kern w:val="2"/>
      <w:sz w:val="21"/>
      <w:szCs w:val="22"/>
    </w:rPr>
  </w:style>
  <w:style w:type="paragraph" w:customStyle="1" w:styleId="af0">
    <w:name w:val="アの本文一字下げ"/>
    <w:basedOn w:val="a"/>
    <w:next w:val="a"/>
    <w:autoRedefine/>
    <w:qFormat/>
    <w:rsid w:val="0027014A"/>
    <w:pPr>
      <w:snapToGrid w:val="0"/>
      <w:spacing w:line="400" w:lineRule="exact"/>
    </w:pPr>
    <w:rPr>
      <w:rFonts w:asciiTheme="minorEastAsia" w:eastAsiaTheme="minorEastAsia" w:hAnsi="ＭＳ 明朝" w:cstheme="minorBidi"/>
      <w:color w:val="000000" w:themeColor="text1"/>
      <w:szCs w:val="21"/>
    </w:rPr>
  </w:style>
  <w:style w:type="paragraph" w:styleId="af1">
    <w:name w:val="List Paragraph"/>
    <w:basedOn w:val="a"/>
    <w:uiPriority w:val="34"/>
    <w:qFormat/>
    <w:rsid w:val="00675528"/>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8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038341A086645BB687C1F1A51832C" ma:contentTypeVersion="12" ma:contentTypeDescription="Create a new document." ma:contentTypeScope="" ma:versionID="12690056f67aea8768ee5a5b785dc022">
  <xsd:schema xmlns:xsd="http://www.w3.org/2001/XMLSchema" xmlns:xs="http://www.w3.org/2001/XMLSchema" xmlns:p="http://schemas.microsoft.com/office/2006/metadata/properties" xmlns:ns2="ce54af65-9016-4b51-b11e-008cad9bb6d0" xmlns:ns3="04126cf2-c2e6-4d92-87b9-8470ebc436e9" targetNamespace="http://schemas.microsoft.com/office/2006/metadata/properties" ma:root="true" ma:fieldsID="2665e5fcbc01ae9dbe4e4e29426f6a7b" ns2:_="" ns3:_="">
    <xsd:import namespace="ce54af65-9016-4b51-b11e-008cad9bb6d0"/>
    <xsd:import namespace="04126cf2-c2e6-4d92-87b9-8470ebc436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4af65-9016-4b51-b11e-008cad9b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6cf2-c2e6-4d92-87b9-8470ebc436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7951b8-20eb-44e2-b1b9-8719dff988ec}" ma:internalName="TaxCatchAll" ma:showField="CatchAllData" ma:web="04126cf2-c2e6-4d92-87b9-8470ebc436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126cf2-c2e6-4d92-87b9-8470ebc436e9" xsi:nil="true"/>
    <lcf76f155ced4ddcb4097134ff3c332f xmlns="ce54af65-9016-4b51-b11e-008cad9bb6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0AFD-721C-49D6-8E19-971FB476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4af65-9016-4b51-b11e-008cad9bb6d0"/>
    <ds:schemaRef ds:uri="04126cf2-c2e6-4d92-87b9-8470ebc4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79816-AE74-4971-95AB-874B755657CA}">
  <ds:schemaRefs>
    <ds:schemaRef ds:uri="http://purl.org/dc/terms/"/>
    <ds:schemaRef ds:uri="http://schemas.microsoft.com/office/2006/documentManagement/types"/>
    <ds:schemaRef ds:uri="http://purl.org/dc/elements/1.1/"/>
    <ds:schemaRef ds:uri="ce54af65-9016-4b51-b11e-008cad9bb6d0"/>
    <ds:schemaRef ds:uri="http://schemas.microsoft.com/office/infopath/2007/PartnerControls"/>
    <ds:schemaRef ds:uri="http://schemas.openxmlformats.org/package/2006/metadata/core-properties"/>
    <ds:schemaRef ds:uri="04126cf2-c2e6-4d92-87b9-8470ebc436e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E74A3B-CDA2-4C5C-8F29-73E411801164}">
  <ds:schemaRefs>
    <ds:schemaRef ds:uri="http://schemas.microsoft.com/sharepoint/v3/contenttype/forms"/>
  </ds:schemaRefs>
</ds:datastoreItem>
</file>

<file path=customXml/itemProps4.xml><?xml version="1.0" encoding="utf-8"?>
<ds:datastoreItem xmlns:ds="http://schemas.openxmlformats.org/officeDocument/2006/customXml" ds:itemID="{2DD99CAB-74AC-4391-9EB5-2F940621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Ayane 5</dc:creator>
  <cp:keywords/>
  <cp:lastModifiedBy>Administrator</cp:lastModifiedBy>
  <cp:revision>6</cp:revision>
  <cp:lastPrinted>2024-11-07T06:02:00Z</cp:lastPrinted>
  <dcterms:created xsi:type="dcterms:W3CDTF">2024-11-07T10:15:00Z</dcterms:created>
  <dcterms:modified xsi:type="dcterms:W3CDTF">2024-11-11T03:43:00Z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0x0101000EA038341A086645BB687C1F1A51832C</vt:lpwstr>
  </property>
  <property fmtid="{D5CDD505-2E9C-101B-9397-08002B2CF9AE}" pid="3" name="MSIP_Label_ea60d57e-af5b-4752-ac57-3e4f28ca11dc_Enabled">
    <vt:lpwstr>true</vt:lpwstr>
  </property>
  <property fmtid="{D5CDD505-2E9C-101B-9397-08002B2CF9AE}" pid="4" name="MSIP_Label_ea60d57e-af5b-4752-ac57-3e4f28ca11dc_SetDate">
    <vt:lpwstr>2024-09-11T23:42:11Z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ea433428-9341-4cfd-86f9-35e55a4645b6</vt:lpwstr>
  </property>
  <property fmtid="{D5CDD505-2E9C-101B-9397-08002B2CF9AE}" pid="9" name="MSIP_Label_ea60d57e-af5b-4752-ac57-3e4f28ca11dc_ContentBits">
    <vt:lpwstr>0</vt:lpwstr>
  </property>
  <property fmtid="{D5CDD505-2E9C-101B-9397-08002B2CF9AE}" pid="10" name="MediaServiceImageTags">
    <vt:lpwstr/>
  </property>
</Properties>
</file>