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B0DB" w14:textId="46F014CF" w:rsidR="00F114F4" w:rsidRPr="00100F7C" w:rsidRDefault="000246EC" w:rsidP="00100F7C">
      <w:pPr>
        <w:jc w:val="center"/>
        <w:rPr>
          <w:b/>
          <w:bCs/>
          <w:sz w:val="22"/>
          <w:szCs w:val="28"/>
        </w:rPr>
      </w:pPr>
      <w:r>
        <w:rPr>
          <w:rFonts w:hint="eastAsia"/>
          <w:b/>
          <w:bCs/>
          <w:sz w:val="22"/>
          <w:szCs w:val="28"/>
        </w:rPr>
        <w:t>大熊町大川原商業施設</w:t>
      </w:r>
      <w:r w:rsidR="000865F8">
        <w:rPr>
          <w:rFonts w:hint="eastAsia"/>
          <w:b/>
          <w:bCs/>
          <w:sz w:val="22"/>
          <w:szCs w:val="28"/>
        </w:rPr>
        <w:t>貸方基準</w:t>
      </w:r>
    </w:p>
    <w:p w14:paraId="3976CB2B" w14:textId="0E5A579F" w:rsidR="00F114F4" w:rsidRDefault="00F114F4" w:rsidP="00F114F4">
      <w:pPr>
        <w:pStyle w:val="a3"/>
        <w:numPr>
          <w:ilvl w:val="0"/>
          <w:numId w:val="1"/>
        </w:numPr>
        <w:ind w:leftChars="0"/>
      </w:pPr>
      <w:r>
        <w:rPr>
          <w:rFonts w:hint="eastAsia"/>
        </w:rPr>
        <w:t>一般規制</w:t>
      </w:r>
    </w:p>
    <w:p w14:paraId="33321206" w14:textId="0902EBB9" w:rsidR="00F114F4" w:rsidRDefault="00F114F4" w:rsidP="00F114F4">
      <w:pPr>
        <w:pStyle w:val="a3"/>
        <w:numPr>
          <w:ilvl w:val="1"/>
          <w:numId w:val="1"/>
        </w:numPr>
        <w:ind w:leftChars="0"/>
      </w:pPr>
      <w:r>
        <w:t>工事範囲</w:t>
      </w:r>
      <w:r>
        <w:br/>
      </w:r>
      <w:r w:rsidR="00DA6509">
        <w:rPr>
          <w:rFonts w:hint="eastAsia"/>
        </w:rPr>
        <w:t>対象室内</w:t>
      </w:r>
      <w:r>
        <w:t>の工事</w:t>
      </w:r>
      <w:r>
        <w:rPr>
          <w:rFonts w:hint="eastAsia"/>
        </w:rPr>
        <w:t>に</w:t>
      </w:r>
      <w:r>
        <w:t>限定します。建物共用、外構、外部の工事はできません。</w:t>
      </w:r>
    </w:p>
    <w:p w14:paraId="7E6CFBC5" w14:textId="241CE651" w:rsidR="00F114F4" w:rsidRDefault="00F114F4" w:rsidP="00F114F4">
      <w:pPr>
        <w:pStyle w:val="a3"/>
        <w:numPr>
          <w:ilvl w:val="1"/>
          <w:numId w:val="1"/>
        </w:numPr>
        <w:ind w:leftChars="0"/>
      </w:pPr>
      <w:r>
        <w:t>法規制遵守</w:t>
      </w:r>
      <w:r>
        <w:br/>
      </w:r>
      <w:r w:rsidR="00DA6509">
        <w:rPr>
          <w:rFonts w:hint="eastAsia"/>
        </w:rPr>
        <w:t>対象室内</w:t>
      </w:r>
      <w:r>
        <w:t>工事について計画を行う際には、必要な関連各法令の規定に従ってください。</w:t>
      </w:r>
      <w:r>
        <w:br/>
        <w:t xml:space="preserve"> (例) ・建築基準法及び同施行令 ・電気設備技術基準・消防法及び同施行令 ・ビル管理法・高齢者、障害者等の移動等の円滑化の促進に関する法律</w:t>
      </w:r>
      <w:r>
        <w:br/>
        <w:t>以上の法規及び行政指導による改善、改造等の指示を受けた場合、すべてに優先してその指示に従ってください。</w:t>
      </w:r>
    </w:p>
    <w:p w14:paraId="1F17E053" w14:textId="77777777" w:rsidR="00F114F4" w:rsidRDefault="00F114F4" w:rsidP="00F114F4">
      <w:pPr>
        <w:pStyle w:val="a3"/>
        <w:numPr>
          <w:ilvl w:val="1"/>
          <w:numId w:val="1"/>
        </w:numPr>
        <w:ind w:leftChars="0"/>
      </w:pPr>
      <w:r>
        <w:t>用途の制限</w:t>
      </w:r>
    </w:p>
    <w:p w14:paraId="31BEA111" w14:textId="77777777" w:rsidR="00F114F4" w:rsidRDefault="00F114F4" w:rsidP="00F114F4">
      <w:pPr>
        <w:pStyle w:val="a3"/>
        <w:numPr>
          <w:ilvl w:val="2"/>
          <w:numId w:val="1"/>
        </w:numPr>
        <w:ind w:leftChars="0" w:left="1134" w:hanging="254"/>
      </w:pPr>
      <w:r>
        <w:t>騒音の発生する部屋や機器類は事前に協議し、防音対策に充分配慮して下さい。</w:t>
      </w:r>
    </w:p>
    <w:p w14:paraId="1DA736A8" w14:textId="77777777" w:rsidR="00F114F4" w:rsidRDefault="00F114F4" w:rsidP="00F114F4">
      <w:pPr>
        <w:pStyle w:val="a3"/>
        <w:numPr>
          <w:ilvl w:val="2"/>
          <w:numId w:val="1"/>
        </w:numPr>
        <w:ind w:leftChars="0" w:left="1134" w:hanging="254"/>
      </w:pPr>
      <w:r>
        <w:t>匂いの発生する部屋や機器類は事前に協議し、防臭対策に充分配慮して下さい。</w:t>
      </w:r>
    </w:p>
    <w:p w14:paraId="4F967E1E" w14:textId="77777777" w:rsidR="00F114F4" w:rsidRDefault="00F114F4" w:rsidP="00F114F4">
      <w:pPr>
        <w:pStyle w:val="a3"/>
        <w:numPr>
          <w:ilvl w:val="2"/>
          <w:numId w:val="1"/>
        </w:numPr>
        <w:ind w:leftChars="0" w:left="1134" w:hanging="254"/>
      </w:pPr>
      <w:r>
        <w:t>爆発・発火のおそれのあるもの、大量の薬品、放射性物質等の実験室、収納室は設置できません。</w:t>
      </w:r>
    </w:p>
    <w:p w14:paraId="476EF905" w14:textId="4DD59EF6" w:rsidR="00F114F4" w:rsidRDefault="00F114F4" w:rsidP="00F114F4">
      <w:pPr>
        <w:pStyle w:val="a3"/>
        <w:numPr>
          <w:ilvl w:val="1"/>
          <w:numId w:val="1"/>
        </w:numPr>
        <w:ind w:leftChars="0"/>
      </w:pPr>
      <w:r>
        <w:t>避難口及び避難経路</w:t>
      </w:r>
      <w:r>
        <w:br/>
      </w:r>
      <w:r w:rsidR="005B46D6">
        <w:rPr>
          <w:rFonts w:hint="eastAsia"/>
        </w:rPr>
        <w:t>区画</w:t>
      </w:r>
      <w:r w:rsidR="00DA6509">
        <w:rPr>
          <w:rFonts w:hint="eastAsia"/>
        </w:rPr>
        <w:t>室</w:t>
      </w:r>
      <w:r>
        <w:t>内の2方向避難及び避難通路幅及び避難口有効幅については、建築基準法を遵守したレイアウトとして下さい</w:t>
      </w:r>
      <w:r>
        <w:rPr>
          <w:rFonts w:hint="eastAsia"/>
        </w:rPr>
        <w:t>。</w:t>
      </w:r>
    </w:p>
    <w:p w14:paraId="097F11EF" w14:textId="77777777" w:rsidR="00F114F4" w:rsidRDefault="00F114F4" w:rsidP="00F114F4">
      <w:pPr>
        <w:pStyle w:val="a3"/>
        <w:numPr>
          <w:ilvl w:val="1"/>
          <w:numId w:val="1"/>
        </w:numPr>
        <w:ind w:leftChars="0"/>
      </w:pPr>
      <w:r>
        <w:t>構造躯体・サッシュの損傷</w:t>
      </w:r>
      <w:r>
        <w:br/>
        <w:t>本体の構造躯体コンクリート、耐火被覆、建具、サッシュ等に損傷を与える行為(はつり、穴あけ、ホールインアンカー他)は一切禁止します。</w:t>
      </w:r>
    </w:p>
    <w:p w14:paraId="36ADE62C" w14:textId="435BE129" w:rsidR="00F114F4" w:rsidRDefault="00F114F4" w:rsidP="00F114F4">
      <w:pPr>
        <w:pStyle w:val="a3"/>
        <w:numPr>
          <w:ilvl w:val="1"/>
          <w:numId w:val="1"/>
        </w:numPr>
        <w:ind w:leftChars="0"/>
      </w:pPr>
      <w:r>
        <w:t>各種設備機器の機能障害</w:t>
      </w:r>
      <w:r>
        <w:br/>
        <w:t>各種点検口(壁、天井)シャッター、シャッタースイッチ、及び各種防災機器(煙感知器、非常照明、誘導灯等)及び空調吹出口、吸込み口、サーモスタット等の機能を妨げないように注意して下さい。</w:t>
      </w:r>
    </w:p>
    <w:p w14:paraId="4F90FA06" w14:textId="6ADD8871" w:rsidR="00F114F4" w:rsidRDefault="00F114F4" w:rsidP="00F114F4">
      <w:pPr>
        <w:pStyle w:val="a3"/>
        <w:numPr>
          <w:ilvl w:val="1"/>
          <w:numId w:val="1"/>
        </w:numPr>
        <w:ind w:leftChars="0"/>
      </w:pPr>
      <w:r>
        <w:t>防火区画貫通</w:t>
      </w:r>
      <w:r w:rsidR="00DA6509">
        <w:br/>
      </w:r>
      <w:r>
        <w:t>天井内あるいは床下で防火区画を貫通する配管、ケーブル等を施工する際は建築基準法施行令等に適合する方法で、貫通処理を確実に行って下さい。</w:t>
      </w:r>
    </w:p>
    <w:p w14:paraId="266BC6B9" w14:textId="1A2297C6" w:rsidR="00F114F4" w:rsidRDefault="00F114F4" w:rsidP="00F114F4">
      <w:pPr>
        <w:pStyle w:val="a3"/>
        <w:numPr>
          <w:ilvl w:val="1"/>
          <w:numId w:val="1"/>
        </w:numPr>
        <w:ind w:leftChars="0"/>
      </w:pPr>
      <w:r>
        <w:t>什器、備品</w:t>
      </w:r>
      <w:r>
        <w:br/>
        <w:t>建物内の不燃化推進のため什器、備品は原則として鋼製あるいは不燃材で作られたものを使用して下さい。椅子、ローパーティション等で布製品を用いる場合は防炎加工品とし</w:t>
      </w:r>
      <w:r w:rsidR="00DA6509">
        <w:rPr>
          <w:rFonts w:hint="eastAsia"/>
        </w:rPr>
        <w:t>、</w:t>
      </w:r>
      <w:r>
        <w:t>特殊なもの、または止むを得ないものの設置に関しては、別途協議して下さい</w:t>
      </w:r>
      <w:r w:rsidR="00DA6509">
        <w:rPr>
          <w:rFonts w:hint="eastAsia"/>
        </w:rPr>
        <w:t>。</w:t>
      </w:r>
      <w:r>
        <w:t>棚、書架、キャビネット等の転倒防止策は必ず実施して下さい。</w:t>
      </w:r>
    </w:p>
    <w:p w14:paraId="5BD676B6" w14:textId="009E729F" w:rsidR="00F114F4" w:rsidRPr="00EE0283" w:rsidRDefault="00DA6509" w:rsidP="00F114F4">
      <w:pPr>
        <w:pStyle w:val="a3"/>
        <w:numPr>
          <w:ilvl w:val="1"/>
          <w:numId w:val="1"/>
        </w:numPr>
        <w:ind w:leftChars="0"/>
        <w:rPr>
          <w:color w:val="000000" w:themeColor="text1"/>
        </w:rPr>
      </w:pPr>
      <w:r>
        <w:rPr>
          <w:rFonts w:hint="eastAsia"/>
        </w:rPr>
        <w:t>テナント</w:t>
      </w:r>
      <w:r w:rsidR="00F114F4">
        <w:t>店舗位置及び使用面積</w:t>
      </w:r>
      <w:r w:rsidR="00F114F4">
        <w:br/>
        <w:t>店舗位置は基本設計書(平面計画)の位置とし、外部からの直接入店も可能です。使</w:t>
      </w:r>
      <w:r w:rsidR="00F114F4" w:rsidRPr="00EE0283">
        <w:rPr>
          <w:color w:val="000000" w:themeColor="text1"/>
        </w:rPr>
        <w:t>用面積は</w:t>
      </w:r>
      <w:r w:rsidR="000246EC">
        <w:rPr>
          <w:rFonts w:hint="eastAsia"/>
          <w:color w:val="000000" w:themeColor="text1"/>
        </w:rPr>
        <w:t>約66.0</w:t>
      </w:r>
      <w:r w:rsidR="008B400A">
        <w:rPr>
          <w:rFonts w:hint="eastAsia"/>
          <w:color w:val="000000" w:themeColor="text1"/>
        </w:rPr>
        <w:t>㎡</w:t>
      </w:r>
      <w:r w:rsidR="00F114F4" w:rsidRPr="00EE0283">
        <w:rPr>
          <w:color w:val="000000" w:themeColor="text1"/>
        </w:rPr>
        <w:t>です。</w:t>
      </w:r>
    </w:p>
    <w:p w14:paraId="68267114" w14:textId="77777777" w:rsidR="00CF54CF" w:rsidRDefault="00CF54CF" w:rsidP="00100F7C"/>
    <w:p w14:paraId="53B172C3" w14:textId="77777777" w:rsidR="000246EC" w:rsidRDefault="000246EC" w:rsidP="00100F7C"/>
    <w:p w14:paraId="21531C1F" w14:textId="77777777" w:rsidR="00FF4C91" w:rsidRDefault="00FF4C91" w:rsidP="00FF4C91">
      <w:pPr>
        <w:pStyle w:val="a3"/>
        <w:numPr>
          <w:ilvl w:val="0"/>
          <w:numId w:val="1"/>
        </w:numPr>
        <w:ind w:leftChars="0"/>
      </w:pPr>
      <w:r>
        <w:rPr>
          <w:rFonts w:hint="eastAsia"/>
        </w:rPr>
        <w:lastRenderedPageBreak/>
        <w:t>工事区分</w:t>
      </w:r>
    </w:p>
    <w:p w14:paraId="0C6A88F0" w14:textId="77777777" w:rsidR="00FF4C91" w:rsidRDefault="00FF4C91" w:rsidP="00FF4C91">
      <w:pPr>
        <w:pStyle w:val="a3"/>
        <w:ind w:leftChars="0" w:left="440"/>
      </w:pPr>
      <w:r>
        <w:rPr>
          <w:rFonts w:hint="eastAsia"/>
        </w:rPr>
        <w:t>工事区分の定義は、下記の通りとします。</w:t>
      </w:r>
    </w:p>
    <w:tbl>
      <w:tblPr>
        <w:tblStyle w:val="a4"/>
        <w:tblW w:w="8789" w:type="dxa"/>
        <w:tblInd w:w="-147" w:type="dxa"/>
        <w:tblLook w:val="04A0" w:firstRow="1" w:lastRow="0" w:firstColumn="1" w:lastColumn="0" w:noHBand="0" w:noVBand="1"/>
      </w:tblPr>
      <w:tblGrid>
        <w:gridCol w:w="1702"/>
        <w:gridCol w:w="2835"/>
        <w:gridCol w:w="1984"/>
        <w:gridCol w:w="2268"/>
      </w:tblGrid>
      <w:tr w:rsidR="00FF4C91" w14:paraId="0F8EB0A2" w14:textId="77777777" w:rsidTr="000246EC">
        <w:tc>
          <w:tcPr>
            <w:tcW w:w="1702" w:type="dxa"/>
            <w:shd w:val="clear" w:color="auto" w:fill="B4C6E7" w:themeFill="accent1" w:themeFillTint="66"/>
          </w:tcPr>
          <w:p w14:paraId="6E141116" w14:textId="77777777" w:rsidR="00FF4C91" w:rsidRDefault="00FF4C91" w:rsidP="00371DCD">
            <w:pPr>
              <w:pStyle w:val="a3"/>
              <w:ind w:leftChars="0" w:left="0"/>
              <w:jc w:val="center"/>
            </w:pPr>
          </w:p>
        </w:tc>
        <w:tc>
          <w:tcPr>
            <w:tcW w:w="2835" w:type="dxa"/>
            <w:shd w:val="clear" w:color="auto" w:fill="B4C6E7" w:themeFill="accent1" w:themeFillTint="66"/>
          </w:tcPr>
          <w:p w14:paraId="12E07826" w14:textId="77777777" w:rsidR="00FF4C91" w:rsidRDefault="00FF4C91" w:rsidP="00371DCD">
            <w:pPr>
              <w:pStyle w:val="a3"/>
              <w:ind w:leftChars="0" w:left="0"/>
              <w:jc w:val="center"/>
            </w:pPr>
            <w:r>
              <w:t>A</w:t>
            </w:r>
            <w:r>
              <w:rPr>
                <w:rFonts w:hint="eastAsia"/>
              </w:rPr>
              <w:t>工事</w:t>
            </w:r>
          </w:p>
        </w:tc>
        <w:tc>
          <w:tcPr>
            <w:tcW w:w="1984" w:type="dxa"/>
            <w:shd w:val="clear" w:color="auto" w:fill="B4C6E7" w:themeFill="accent1" w:themeFillTint="66"/>
          </w:tcPr>
          <w:p w14:paraId="486E06B9" w14:textId="77777777" w:rsidR="00FF4C91" w:rsidRDefault="00FF4C91" w:rsidP="00371DCD">
            <w:pPr>
              <w:pStyle w:val="a3"/>
              <w:ind w:leftChars="0" w:left="0"/>
              <w:jc w:val="center"/>
            </w:pPr>
            <w:r>
              <w:t>B</w:t>
            </w:r>
            <w:r>
              <w:rPr>
                <w:rFonts w:hint="eastAsia"/>
              </w:rPr>
              <w:t>工事</w:t>
            </w:r>
          </w:p>
        </w:tc>
        <w:tc>
          <w:tcPr>
            <w:tcW w:w="2268" w:type="dxa"/>
            <w:shd w:val="clear" w:color="auto" w:fill="B4C6E7" w:themeFill="accent1" w:themeFillTint="66"/>
          </w:tcPr>
          <w:p w14:paraId="4004B489" w14:textId="77777777" w:rsidR="00FF4C91" w:rsidRDefault="00FF4C91" w:rsidP="00371DCD">
            <w:pPr>
              <w:pStyle w:val="a3"/>
              <w:ind w:leftChars="0" w:left="0"/>
              <w:jc w:val="center"/>
            </w:pPr>
            <w:r>
              <w:t>C</w:t>
            </w:r>
            <w:r>
              <w:rPr>
                <w:rFonts w:hint="eastAsia"/>
              </w:rPr>
              <w:t>工事</w:t>
            </w:r>
          </w:p>
        </w:tc>
      </w:tr>
      <w:tr w:rsidR="00FF4C91" w14:paraId="481CB283" w14:textId="77777777" w:rsidTr="000246EC">
        <w:tc>
          <w:tcPr>
            <w:tcW w:w="1702" w:type="dxa"/>
            <w:vAlign w:val="center"/>
          </w:tcPr>
          <w:p w14:paraId="701AE78D" w14:textId="77777777" w:rsidR="00FF4C91" w:rsidRDefault="00FF4C91" w:rsidP="00371DCD">
            <w:pPr>
              <w:pStyle w:val="a3"/>
              <w:ind w:leftChars="0" w:left="0"/>
              <w:jc w:val="left"/>
            </w:pPr>
            <w:r>
              <w:rPr>
                <w:rFonts w:hint="eastAsia"/>
              </w:rPr>
              <w:t>内容</w:t>
            </w:r>
          </w:p>
        </w:tc>
        <w:tc>
          <w:tcPr>
            <w:tcW w:w="2835" w:type="dxa"/>
          </w:tcPr>
          <w:p w14:paraId="53320EF9" w14:textId="4728199A" w:rsidR="00FF4C91" w:rsidRDefault="00FF4C91" w:rsidP="00371DCD">
            <w:pPr>
              <w:pStyle w:val="a3"/>
              <w:ind w:leftChars="0" w:left="0"/>
              <w:jc w:val="left"/>
            </w:pPr>
            <w:r>
              <w:rPr>
                <w:rFonts w:hint="eastAsia"/>
              </w:rPr>
              <w:t>施設が必要とし、大熊町が整備する範囲の</w:t>
            </w:r>
            <w:r w:rsidR="00495BB0">
              <w:rPr>
                <w:rFonts w:hint="eastAsia"/>
              </w:rPr>
              <w:t>標準工事</w:t>
            </w:r>
          </w:p>
        </w:tc>
        <w:tc>
          <w:tcPr>
            <w:tcW w:w="1984" w:type="dxa"/>
          </w:tcPr>
          <w:p w14:paraId="42753EF3" w14:textId="77777777" w:rsidR="00FF4C91" w:rsidRDefault="00FF4C91" w:rsidP="00371DCD">
            <w:pPr>
              <w:pStyle w:val="a3"/>
              <w:ind w:leftChars="0" w:left="0"/>
              <w:jc w:val="left"/>
            </w:pPr>
            <w:r>
              <w:t>A</w:t>
            </w:r>
            <w:r>
              <w:rPr>
                <w:rFonts w:hint="eastAsia"/>
              </w:rPr>
              <w:t>工事の変更を伴うテナント工事</w:t>
            </w:r>
          </w:p>
        </w:tc>
        <w:tc>
          <w:tcPr>
            <w:tcW w:w="2268" w:type="dxa"/>
          </w:tcPr>
          <w:p w14:paraId="26FCB79C" w14:textId="77777777" w:rsidR="00FF4C91" w:rsidRDefault="00FF4C91" w:rsidP="00371DCD">
            <w:pPr>
              <w:pStyle w:val="a3"/>
              <w:ind w:leftChars="0" w:left="0"/>
              <w:jc w:val="left"/>
            </w:pPr>
            <w:r>
              <w:t>A</w:t>
            </w:r>
            <w:r>
              <w:rPr>
                <w:rFonts w:hint="eastAsia"/>
              </w:rPr>
              <w:t>工事の変更を伴わないテナント工事</w:t>
            </w:r>
          </w:p>
        </w:tc>
      </w:tr>
      <w:tr w:rsidR="00FF4C91" w14:paraId="074BBF07" w14:textId="77777777" w:rsidTr="000246EC">
        <w:tc>
          <w:tcPr>
            <w:tcW w:w="1702" w:type="dxa"/>
          </w:tcPr>
          <w:p w14:paraId="0FF93970" w14:textId="77777777" w:rsidR="00FF4C91" w:rsidRDefault="00FF4C91" w:rsidP="00371DCD">
            <w:pPr>
              <w:pStyle w:val="a3"/>
              <w:ind w:leftChars="0" w:left="0"/>
              <w:jc w:val="left"/>
            </w:pPr>
            <w:r>
              <w:rPr>
                <w:rFonts w:hint="eastAsia"/>
              </w:rPr>
              <w:t>資産区分</w:t>
            </w:r>
          </w:p>
        </w:tc>
        <w:tc>
          <w:tcPr>
            <w:tcW w:w="2835" w:type="dxa"/>
          </w:tcPr>
          <w:p w14:paraId="671D3C1A" w14:textId="77777777" w:rsidR="00FF4C91" w:rsidRDefault="00FF4C91" w:rsidP="00371DCD">
            <w:pPr>
              <w:pStyle w:val="a3"/>
              <w:ind w:leftChars="0" w:left="0"/>
              <w:jc w:val="left"/>
            </w:pPr>
            <w:r>
              <w:rPr>
                <w:rFonts w:hint="eastAsia"/>
              </w:rPr>
              <w:t>大熊町</w:t>
            </w:r>
          </w:p>
        </w:tc>
        <w:tc>
          <w:tcPr>
            <w:tcW w:w="1984" w:type="dxa"/>
          </w:tcPr>
          <w:p w14:paraId="6797970C" w14:textId="77777777" w:rsidR="00FF4C91" w:rsidRDefault="00FF4C91" w:rsidP="00371DCD">
            <w:pPr>
              <w:pStyle w:val="a3"/>
              <w:ind w:leftChars="0" w:left="0"/>
              <w:jc w:val="left"/>
            </w:pPr>
            <w:r>
              <w:rPr>
                <w:rFonts w:hint="eastAsia"/>
              </w:rPr>
              <w:t>テナント</w:t>
            </w:r>
          </w:p>
        </w:tc>
        <w:tc>
          <w:tcPr>
            <w:tcW w:w="2268" w:type="dxa"/>
          </w:tcPr>
          <w:p w14:paraId="3D8A8CE3" w14:textId="77777777" w:rsidR="00FF4C91" w:rsidRDefault="00FF4C91" w:rsidP="00371DCD">
            <w:pPr>
              <w:pStyle w:val="a3"/>
              <w:ind w:leftChars="0" w:left="0"/>
              <w:jc w:val="left"/>
            </w:pPr>
            <w:r>
              <w:rPr>
                <w:rFonts w:hint="eastAsia"/>
              </w:rPr>
              <w:t>テナント</w:t>
            </w:r>
          </w:p>
        </w:tc>
      </w:tr>
      <w:tr w:rsidR="00FF4C91" w14:paraId="7B772E51" w14:textId="77777777" w:rsidTr="000246EC">
        <w:tc>
          <w:tcPr>
            <w:tcW w:w="1702" w:type="dxa"/>
          </w:tcPr>
          <w:p w14:paraId="7FEC2BDB" w14:textId="77777777" w:rsidR="00FF4C91" w:rsidRDefault="00FF4C91" w:rsidP="00371DCD">
            <w:pPr>
              <w:pStyle w:val="a3"/>
              <w:ind w:leftChars="0" w:left="0"/>
              <w:jc w:val="left"/>
            </w:pPr>
            <w:r>
              <w:rPr>
                <w:rFonts w:hint="eastAsia"/>
              </w:rPr>
              <w:t>費用負担</w:t>
            </w:r>
          </w:p>
        </w:tc>
        <w:tc>
          <w:tcPr>
            <w:tcW w:w="2835" w:type="dxa"/>
          </w:tcPr>
          <w:p w14:paraId="225B793B" w14:textId="77777777" w:rsidR="00FF4C91" w:rsidRDefault="00FF4C91" w:rsidP="00371DCD">
            <w:pPr>
              <w:pStyle w:val="a3"/>
              <w:ind w:leftChars="0" w:left="0"/>
              <w:jc w:val="left"/>
            </w:pPr>
            <w:r>
              <w:rPr>
                <w:rFonts w:hint="eastAsia"/>
              </w:rPr>
              <w:t>大熊町</w:t>
            </w:r>
          </w:p>
        </w:tc>
        <w:tc>
          <w:tcPr>
            <w:tcW w:w="1984" w:type="dxa"/>
          </w:tcPr>
          <w:p w14:paraId="2A468BE6" w14:textId="77777777" w:rsidR="00FF4C91" w:rsidRDefault="00FF4C91" w:rsidP="00371DCD">
            <w:pPr>
              <w:pStyle w:val="a3"/>
              <w:ind w:leftChars="0" w:left="0"/>
              <w:jc w:val="left"/>
            </w:pPr>
            <w:r>
              <w:rPr>
                <w:rFonts w:hint="eastAsia"/>
              </w:rPr>
              <w:t>テナント</w:t>
            </w:r>
          </w:p>
        </w:tc>
        <w:tc>
          <w:tcPr>
            <w:tcW w:w="2268" w:type="dxa"/>
          </w:tcPr>
          <w:p w14:paraId="6F71CA9F" w14:textId="77777777" w:rsidR="00FF4C91" w:rsidRDefault="00FF4C91" w:rsidP="00371DCD">
            <w:pPr>
              <w:pStyle w:val="a3"/>
              <w:ind w:leftChars="0" w:left="0"/>
              <w:jc w:val="left"/>
            </w:pPr>
            <w:r>
              <w:rPr>
                <w:rFonts w:hint="eastAsia"/>
              </w:rPr>
              <w:t>テナント</w:t>
            </w:r>
          </w:p>
        </w:tc>
      </w:tr>
      <w:tr w:rsidR="00FF4C91" w14:paraId="4C6ACDC9" w14:textId="77777777" w:rsidTr="000246EC">
        <w:tc>
          <w:tcPr>
            <w:tcW w:w="1702" w:type="dxa"/>
          </w:tcPr>
          <w:p w14:paraId="2638E3AC" w14:textId="77777777" w:rsidR="00FF4C91" w:rsidRDefault="00FF4C91" w:rsidP="00371DCD">
            <w:pPr>
              <w:pStyle w:val="a3"/>
              <w:ind w:leftChars="0" w:left="0"/>
              <w:jc w:val="left"/>
            </w:pPr>
            <w:r>
              <w:rPr>
                <w:rFonts w:hint="eastAsia"/>
              </w:rPr>
              <w:t>原状回復義務</w:t>
            </w:r>
          </w:p>
        </w:tc>
        <w:tc>
          <w:tcPr>
            <w:tcW w:w="2835" w:type="dxa"/>
          </w:tcPr>
          <w:p w14:paraId="6F82F5E7" w14:textId="1C65A694" w:rsidR="00FF4C91" w:rsidRDefault="00DD0D75" w:rsidP="00DD0D75">
            <w:r>
              <w:rPr>
                <w:rFonts w:hint="eastAsia"/>
              </w:rPr>
              <w:t>なし</w:t>
            </w:r>
          </w:p>
        </w:tc>
        <w:tc>
          <w:tcPr>
            <w:tcW w:w="1984" w:type="dxa"/>
          </w:tcPr>
          <w:p w14:paraId="0E209682" w14:textId="77777777" w:rsidR="00FF4C91" w:rsidRDefault="00FF4C91" w:rsidP="00371DCD">
            <w:pPr>
              <w:pStyle w:val="a3"/>
              <w:ind w:leftChars="0" w:left="0"/>
              <w:jc w:val="left"/>
            </w:pPr>
            <w:r>
              <w:rPr>
                <w:rFonts w:hint="eastAsia"/>
              </w:rPr>
              <w:t>あり</w:t>
            </w:r>
          </w:p>
        </w:tc>
        <w:tc>
          <w:tcPr>
            <w:tcW w:w="2268" w:type="dxa"/>
          </w:tcPr>
          <w:p w14:paraId="133AA8CF" w14:textId="77777777" w:rsidR="00FF4C91" w:rsidRDefault="00FF4C91" w:rsidP="00371DCD">
            <w:pPr>
              <w:pStyle w:val="a3"/>
              <w:ind w:leftChars="0" w:left="0"/>
              <w:jc w:val="left"/>
            </w:pPr>
            <w:r>
              <w:rPr>
                <w:rFonts w:hint="eastAsia"/>
              </w:rPr>
              <w:t>あり</w:t>
            </w:r>
          </w:p>
        </w:tc>
      </w:tr>
      <w:tr w:rsidR="00FF4C91" w14:paraId="622D1DCA" w14:textId="77777777" w:rsidTr="000246EC">
        <w:tc>
          <w:tcPr>
            <w:tcW w:w="1702" w:type="dxa"/>
          </w:tcPr>
          <w:p w14:paraId="386587E3" w14:textId="77777777" w:rsidR="00FF4C91" w:rsidRDefault="00FF4C91" w:rsidP="00371DCD">
            <w:pPr>
              <w:pStyle w:val="a3"/>
              <w:ind w:leftChars="0" w:left="0"/>
              <w:jc w:val="left"/>
            </w:pPr>
            <w:r>
              <w:rPr>
                <w:rFonts w:hint="eastAsia"/>
              </w:rPr>
              <w:t>発注者</w:t>
            </w:r>
          </w:p>
        </w:tc>
        <w:tc>
          <w:tcPr>
            <w:tcW w:w="2835" w:type="dxa"/>
          </w:tcPr>
          <w:p w14:paraId="2A1AF093" w14:textId="77777777" w:rsidR="00FF4C91" w:rsidRDefault="00FF4C91" w:rsidP="00371DCD">
            <w:pPr>
              <w:pStyle w:val="a3"/>
              <w:ind w:leftChars="0" w:left="0"/>
              <w:jc w:val="left"/>
            </w:pPr>
            <w:r>
              <w:rPr>
                <w:rFonts w:hint="eastAsia"/>
              </w:rPr>
              <w:t>大熊町</w:t>
            </w:r>
          </w:p>
        </w:tc>
        <w:tc>
          <w:tcPr>
            <w:tcW w:w="1984" w:type="dxa"/>
          </w:tcPr>
          <w:p w14:paraId="668BFA76" w14:textId="77777777" w:rsidR="00FF4C91" w:rsidRDefault="00FF4C91" w:rsidP="00371DCD">
            <w:pPr>
              <w:pStyle w:val="a3"/>
              <w:ind w:leftChars="0" w:left="0"/>
              <w:jc w:val="left"/>
            </w:pPr>
            <w:r>
              <w:rPr>
                <w:rFonts w:hint="eastAsia"/>
              </w:rPr>
              <w:t>テナント</w:t>
            </w:r>
          </w:p>
        </w:tc>
        <w:tc>
          <w:tcPr>
            <w:tcW w:w="2268" w:type="dxa"/>
          </w:tcPr>
          <w:p w14:paraId="23147083" w14:textId="77777777" w:rsidR="00FF4C91" w:rsidRDefault="00FF4C91" w:rsidP="00371DCD">
            <w:pPr>
              <w:pStyle w:val="a3"/>
              <w:ind w:leftChars="0" w:left="0"/>
              <w:jc w:val="left"/>
            </w:pPr>
            <w:r>
              <w:rPr>
                <w:rFonts w:hint="eastAsia"/>
              </w:rPr>
              <w:t>テナント</w:t>
            </w:r>
          </w:p>
        </w:tc>
      </w:tr>
      <w:tr w:rsidR="00FF4C91" w14:paraId="556BAAA1" w14:textId="77777777" w:rsidTr="000246EC">
        <w:tc>
          <w:tcPr>
            <w:tcW w:w="1702" w:type="dxa"/>
            <w:vAlign w:val="center"/>
          </w:tcPr>
          <w:p w14:paraId="77DCC42B" w14:textId="77777777" w:rsidR="00FF4C91" w:rsidRDefault="00FF4C91" w:rsidP="00371DCD">
            <w:pPr>
              <w:pStyle w:val="a3"/>
              <w:ind w:leftChars="0" w:left="0"/>
              <w:jc w:val="left"/>
            </w:pPr>
            <w:r>
              <w:rPr>
                <w:rFonts w:hint="eastAsia"/>
              </w:rPr>
              <w:t>設計者</w:t>
            </w:r>
          </w:p>
        </w:tc>
        <w:tc>
          <w:tcPr>
            <w:tcW w:w="2835" w:type="dxa"/>
            <w:vAlign w:val="center"/>
          </w:tcPr>
          <w:p w14:paraId="6B5E9423" w14:textId="5160E565" w:rsidR="00FF4C91" w:rsidRDefault="00FF4C91" w:rsidP="00371DCD">
            <w:pPr>
              <w:pStyle w:val="a3"/>
              <w:ind w:leftChars="0" w:left="0"/>
              <w:jc w:val="left"/>
            </w:pPr>
            <w:r>
              <w:rPr>
                <w:rFonts w:hint="eastAsia"/>
              </w:rPr>
              <w:t>設計会社</w:t>
            </w:r>
          </w:p>
        </w:tc>
        <w:tc>
          <w:tcPr>
            <w:tcW w:w="1984" w:type="dxa"/>
            <w:vAlign w:val="center"/>
          </w:tcPr>
          <w:p w14:paraId="2665FFEC" w14:textId="4E406BB8" w:rsidR="00FF4C91" w:rsidRDefault="00FF4C91" w:rsidP="00371DCD">
            <w:pPr>
              <w:pStyle w:val="a3"/>
              <w:ind w:leftChars="0" w:left="0"/>
              <w:jc w:val="left"/>
            </w:pPr>
            <w:r>
              <w:rPr>
                <w:rFonts w:hint="eastAsia"/>
              </w:rPr>
              <w:t>設計会社</w:t>
            </w:r>
          </w:p>
        </w:tc>
        <w:tc>
          <w:tcPr>
            <w:tcW w:w="2268" w:type="dxa"/>
          </w:tcPr>
          <w:p w14:paraId="3217C84B" w14:textId="271D3CE6" w:rsidR="00FF4C91" w:rsidRPr="00EE0283" w:rsidRDefault="00B01766" w:rsidP="00371DCD">
            <w:pPr>
              <w:pStyle w:val="a3"/>
              <w:ind w:leftChars="0" w:left="0"/>
              <w:jc w:val="left"/>
              <w:rPr>
                <w:color w:val="000000" w:themeColor="text1"/>
              </w:rPr>
            </w:pPr>
            <w:r w:rsidRPr="00EE0283">
              <w:rPr>
                <w:rFonts w:hint="eastAsia"/>
                <w:color w:val="000000" w:themeColor="text1"/>
              </w:rPr>
              <w:t>指定管理者が指定する設計会社</w:t>
            </w:r>
          </w:p>
        </w:tc>
      </w:tr>
      <w:tr w:rsidR="00FF4C91" w14:paraId="5456AAEA" w14:textId="77777777" w:rsidTr="000246EC">
        <w:tc>
          <w:tcPr>
            <w:tcW w:w="1702" w:type="dxa"/>
            <w:vAlign w:val="center"/>
          </w:tcPr>
          <w:p w14:paraId="1E7DC3F9" w14:textId="77777777" w:rsidR="00FF4C91" w:rsidRDefault="00FF4C91" w:rsidP="00371DCD">
            <w:pPr>
              <w:pStyle w:val="a3"/>
              <w:ind w:leftChars="0" w:left="0"/>
              <w:jc w:val="left"/>
            </w:pPr>
            <w:r>
              <w:rPr>
                <w:rFonts w:hint="eastAsia"/>
              </w:rPr>
              <w:t>施工者</w:t>
            </w:r>
          </w:p>
        </w:tc>
        <w:tc>
          <w:tcPr>
            <w:tcW w:w="2835" w:type="dxa"/>
            <w:vAlign w:val="center"/>
          </w:tcPr>
          <w:p w14:paraId="59D3E6FF" w14:textId="7E98F74C" w:rsidR="00FF4C91" w:rsidRDefault="00FF4C91" w:rsidP="00371DCD">
            <w:pPr>
              <w:pStyle w:val="a3"/>
              <w:ind w:leftChars="0" w:left="0"/>
              <w:jc w:val="left"/>
            </w:pPr>
            <w:r>
              <w:rPr>
                <w:rFonts w:hint="eastAsia"/>
              </w:rPr>
              <w:t>施工会社</w:t>
            </w:r>
          </w:p>
        </w:tc>
        <w:tc>
          <w:tcPr>
            <w:tcW w:w="1984" w:type="dxa"/>
            <w:vAlign w:val="center"/>
          </w:tcPr>
          <w:p w14:paraId="31519FAD" w14:textId="64486452" w:rsidR="00FF4C91" w:rsidRDefault="00FF4C91" w:rsidP="00371DCD">
            <w:pPr>
              <w:pStyle w:val="a3"/>
              <w:ind w:leftChars="0" w:left="0"/>
              <w:jc w:val="left"/>
            </w:pPr>
            <w:r>
              <w:rPr>
                <w:rFonts w:hint="eastAsia"/>
              </w:rPr>
              <w:t>施工会社</w:t>
            </w:r>
          </w:p>
        </w:tc>
        <w:tc>
          <w:tcPr>
            <w:tcW w:w="2268" w:type="dxa"/>
          </w:tcPr>
          <w:p w14:paraId="23677DED" w14:textId="4349B31E" w:rsidR="00FF4C91" w:rsidRPr="00EE0283" w:rsidRDefault="00B01766" w:rsidP="00371DCD">
            <w:pPr>
              <w:pStyle w:val="a3"/>
              <w:ind w:leftChars="0" w:left="0"/>
              <w:jc w:val="left"/>
              <w:rPr>
                <w:color w:val="000000" w:themeColor="text1"/>
              </w:rPr>
            </w:pPr>
            <w:r w:rsidRPr="00EE0283">
              <w:rPr>
                <w:rFonts w:hint="eastAsia"/>
                <w:color w:val="000000" w:themeColor="text1"/>
              </w:rPr>
              <w:t>指定管理者が指定する</w:t>
            </w:r>
            <w:r w:rsidR="00360277" w:rsidRPr="00EE0283">
              <w:rPr>
                <w:rFonts w:hint="eastAsia"/>
                <w:color w:val="000000" w:themeColor="text1"/>
              </w:rPr>
              <w:t>施工</w:t>
            </w:r>
            <w:r w:rsidRPr="00EE0283">
              <w:rPr>
                <w:rFonts w:hint="eastAsia"/>
                <w:color w:val="000000" w:themeColor="text1"/>
              </w:rPr>
              <w:t>会社</w:t>
            </w:r>
          </w:p>
        </w:tc>
      </w:tr>
    </w:tbl>
    <w:p w14:paraId="089A44D4" w14:textId="77777777" w:rsidR="00CF54CF" w:rsidRPr="00F114F4" w:rsidRDefault="00CF54CF" w:rsidP="00CF54CF"/>
    <w:sectPr w:rsidR="00CF54CF" w:rsidRPr="00F114F4" w:rsidSect="006A19DF">
      <w:headerReference w:type="first" r:id="rId7"/>
      <w:pgSz w:w="11900" w:h="16840" w:code="9"/>
      <w:pgMar w:top="851" w:right="1701" w:bottom="1418" w:left="170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4207" w14:textId="77777777" w:rsidR="007F0FA0" w:rsidRDefault="007F0FA0" w:rsidP="00360277">
      <w:r>
        <w:separator/>
      </w:r>
    </w:p>
  </w:endnote>
  <w:endnote w:type="continuationSeparator" w:id="0">
    <w:p w14:paraId="65234A11" w14:textId="77777777" w:rsidR="007F0FA0" w:rsidRDefault="007F0FA0" w:rsidP="0036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0124" w14:textId="77777777" w:rsidR="007F0FA0" w:rsidRDefault="007F0FA0" w:rsidP="00360277">
      <w:r>
        <w:separator/>
      </w:r>
    </w:p>
  </w:footnote>
  <w:footnote w:type="continuationSeparator" w:id="0">
    <w:p w14:paraId="2DC1963C" w14:textId="77777777" w:rsidR="007F0FA0" w:rsidRDefault="007F0FA0" w:rsidP="0036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D863" w14:textId="763FC641" w:rsidR="006A19DF" w:rsidRDefault="006A19DF">
    <w:pPr>
      <w:pStyle w:val="a5"/>
    </w:pPr>
    <w:r>
      <w:rPr>
        <w:rFonts w:hint="eastAsia"/>
      </w:rPr>
      <w:t>別紙4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B4955"/>
    <w:multiLevelType w:val="hybridMultilevel"/>
    <w:tmpl w:val="F74A5D76"/>
    <w:lvl w:ilvl="0" w:tplc="0409000F">
      <w:start w:val="1"/>
      <w:numFmt w:val="decimal"/>
      <w:lvlText w:val="%1."/>
      <w:lvlJc w:val="left"/>
      <w:pPr>
        <w:ind w:left="440" w:hanging="440"/>
      </w:pPr>
    </w:lvl>
    <w:lvl w:ilvl="1" w:tplc="9C305EAA">
      <w:start w:val="1"/>
      <w:numFmt w:val="decimal"/>
      <w:lvlText w:val="(%2)"/>
      <w:lvlJc w:val="left"/>
      <w:pPr>
        <w:ind w:left="880" w:hanging="440"/>
      </w:pPr>
      <w:rPr>
        <w:rFonts w:cs="Times New Roman" w:hint="eastAsia"/>
      </w:rPr>
    </w:lvl>
    <w:lvl w:ilvl="2" w:tplc="6D0E2F26">
      <w:start w:val="1"/>
      <w:numFmt w:val="bullet"/>
      <w:lvlText w:val=""/>
      <w:lvlJc w:val="left"/>
      <w:pPr>
        <w:ind w:left="1320" w:hanging="440"/>
      </w:pPr>
      <w:rPr>
        <w:rFonts w:ascii="Symbol" w:hAnsi="Symbol" w:hint="default"/>
        <w:color w:val="auto"/>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17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F4"/>
    <w:rsid w:val="00011BE6"/>
    <w:rsid w:val="00013F71"/>
    <w:rsid w:val="00014958"/>
    <w:rsid w:val="00017747"/>
    <w:rsid w:val="000246EC"/>
    <w:rsid w:val="00025101"/>
    <w:rsid w:val="000259D9"/>
    <w:rsid w:val="000318DF"/>
    <w:rsid w:val="00037451"/>
    <w:rsid w:val="00052272"/>
    <w:rsid w:val="000865F8"/>
    <w:rsid w:val="00090746"/>
    <w:rsid w:val="0009381D"/>
    <w:rsid w:val="0009794E"/>
    <w:rsid w:val="000A1403"/>
    <w:rsid w:val="000B2F39"/>
    <w:rsid w:val="000B350F"/>
    <w:rsid w:val="000B7301"/>
    <w:rsid w:val="000C4D7C"/>
    <w:rsid w:val="000D3425"/>
    <w:rsid w:val="000E3929"/>
    <w:rsid w:val="000F2AC7"/>
    <w:rsid w:val="00100F7C"/>
    <w:rsid w:val="001250A0"/>
    <w:rsid w:val="00134FCB"/>
    <w:rsid w:val="00147348"/>
    <w:rsid w:val="001478A1"/>
    <w:rsid w:val="00164E0B"/>
    <w:rsid w:val="00164ECF"/>
    <w:rsid w:val="00171C0D"/>
    <w:rsid w:val="0018019F"/>
    <w:rsid w:val="00195324"/>
    <w:rsid w:val="001A1BC5"/>
    <w:rsid w:val="001A5466"/>
    <w:rsid w:val="001A605F"/>
    <w:rsid w:val="001A7C89"/>
    <w:rsid w:val="001B6214"/>
    <w:rsid w:val="001B65CF"/>
    <w:rsid w:val="001B6B1E"/>
    <w:rsid w:val="001C005A"/>
    <w:rsid w:val="001C4781"/>
    <w:rsid w:val="002025B9"/>
    <w:rsid w:val="002125C7"/>
    <w:rsid w:val="00225152"/>
    <w:rsid w:val="00233780"/>
    <w:rsid w:val="00233F9F"/>
    <w:rsid w:val="002422F9"/>
    <w:rsid w:val="002563D6"/>
    <w:rsid w:val="002568C1"/>
    <w:rsid w:val="002568DB"/>
    <w:rsid w:val="002609F5"/>
    <w:rsid w:val="00261E29"/>
    <w:rsid w:val="00275B5D"/>
    <w:rsid w:val="0029130D"/>
    <w:rsid w:val="00292785"/>
    <w:rsid w:val="002927BD"/>
    <w:rsid w:val="002B3A23"/>
    <w:rsid w:val="002C2762"/>
    <w:rsid w:val="002D4B41"/>
    <w:rsid w:val="002D76F6"/>
    <w:rsid w:val="002E4827"/>
    <w:rsid w:val="0030694D"/>
    <w:rsid w:val="00315101"/>
    <w:rsid w:val="00326BF0"/>
    <w:rsid w:val="003370BB"/>
    <w:rsid w:val="00344D80"/>
    <w:rsid w:val="003453FD"/>
    <w:rsid w:val="003508C7"/>
    <w:rsid w:val="00354A74"/>
    <w:rsid w:val="00356BED"/>
    <w:rsid w:val="00360277"/>
    <w:rsid w:val="00361430"/>
    <w:rsid w:val="003703BB"/>
    <w:rsid w:val="00372C36"/>
    <w:rsid w:val="00374FB8"/>
    <w:rsid w:val="0037522A"/>
    <w:rsid w:val="00385988"/>
    <w:rsid w:val="003A3B63"/>
    <w:rsid w:val="003A453A"/>
    <w:rsid w:val="003A4F8C"/>
    <w:rsid w:val="003A7830"/>
    <w:rsid w:val="003B3B2F"/>
    <w:rsid w:val="003C7164"/>
    <w:rsid w:val="003D49FB"/>
    <w:rsid w:val="003F6937"/>
    <w:rsid w:val="00407FDC"/>
    <w:rsid w:val="004136D0"/>
    <w:rsid w:val="00425FFC"/>
    <w:rsid w:val="004459B5"/>
    <w:rsid w:val="0044660A"/>
    <w:rsid w:val="004517F9"/>
    <w:rsid w:val="00475562"/>
    <w:rsid w:val="00480B9A"/>
    <w:rsid w:val="00495BB0"/>
    <w:rsid w:val="004A5A64"/>
    <w:rsid w:val="004B11EF"/>
    <w:rsid w:val="004B1BD8"/>
    <w:rsid w:val="004B3F39"/>
    <w:rsid w:val="004D3595"/>
    <w:rsid w:val="004E6CEF"/>
    <w:rsid w:val="004F2E7B"/>
    <w:rsid w:val="004F37B4"/>
    <w:rsid w:val="004F593E"/>
    <w:rsid w:val="00501BF8"/>
    <w:rsid w:val="005038B1"/>
    <w:rsid w:val="00507D83"/>
    <w:rsid w:val="00510E08"/>
    <w:rsid w:val="00562C39"/>
    <w:rsid w:val="00582833"/>
    <w:rsid w:val="00590592"/>
    <w:rsid w:val="005954F0"/>
    <w:rsid w:val="00597A91"/>
    <w:rsid w:val="005A5A3C"/>
    <w:rsid w:val="005B4250"/>
    <w:rsid w:val="005B46D6"/>
    <w:rsid w:val="005B5F3F"/>
    <w:rsid w:val="005C2520"/>
    <w:rsid w:val="005C7421"/>
    <w:rsid w:val="005D2581"/>
    <w:rsid w:val="005D5A05"/>
    <w:rsid w:val="005E0F08"/>
    <w:rsid w:val="005F402F"/>
    <w:rsid w:val="00606CCA"/>
    <w:rsid w:val="00610F40"/>
    <w:rsid w:val="006124B4"/>
    <w:rsid w:val="006169E0"/>
    <w:rsid w:val="00617863"/>
    <w:rsid w:val="00625A18"/>
    <w:rsid w:val="0063052A"/>
    <w:rsid w:val="006374B7"/>
    <w:rsid w:val="006417EC"/>
    <w:rsid w:val="006462D5"/>
    <w:rsid w:val="006519F4"/>
    <w:rsid w:val="006528A3"/>
    <w:rsid w:val="00675118"/>
    <w:rsid w:val="00687D7C"/>
    <w:rsid w:val="006A19DF"/>
    <w:rsid w:val="006C505B"/>
    <w:rsid w:val="006C583D"/>
    <w:rsid w:val="006D160A"/>
    <w:rsid w:val="006E703A"/>
    <w:rsid w:val="006F5CDF"/>
    <w:rsid w:val="006F5FE6"/>
    <w:rsid w:val="00700408"/>
    <w:rsid w:val="0070090F"/>
    <w:rsid w:val="007103A8"/>
    <w:rsid w:val="00727D6C"/>
    <w:rsid w:val="00740596"/>
    <w:rsid w:val="00743FC1"/>
    <w:rsid w:val="00754F1A"/>
    <w:rsid w:val="007618A8"/>
    <w:rsid w:val="00763136"/>
    <w:rsid w:val="007936F6"/>
    <w:rsid w:val="007940E6"/>
    <w:rsid w:val="007B43D9"/>
    <w:rsid w:val="007C5985"/>
    <w:rsid w:val="007E7A72"/>
    <w:rsid w:val="007F0FA0"/>
    <w:rsid w:val="007F6E3A"/>
    <w:rsid w:val="00810EF9"/>
    <w:rsid w:val="00827FC1"/>
    <w:rsid w:val="008523F1"/>
    <w:rsid w:val="008609D6"/>
    <w:rsid w:val="00867937"/>
    <w:rsid w:val="00874CD4"/>
    <w:rsid w:val="00887D94"/>
    <w:rsid w:val="008940A2"/>
    <w:rsid w:val="008941CE"/>
    <w:rsid w:val="008974D8"/>
    <w:rsid w:val="008A22DE"/>
    <w:rsid w:val="008A2781"/>
    <w:rsid w:val="008B400A"/>
    <w:rsid w:val="008B78F5"/>
    <w:rsid w:val="008D13F9"/>
    <w:rsid w:val="008E5571"/>
    <w:rsid w:val="008E656C"/>
    <w:rsid w:val="008E6B54"/>
    <w:rsid w:val="0090011C"/>
    <w:rsid w:val="009016AC"/>
    <w:rsid w:val="009106F1"/>
    <w:rsid w:val="00914367"/>
    <w:rsid w:val="009176F6"/>
    <w:rsid w:val="009313EA"/>
    <w:rsid w:val="00940C25"/>
    <w:rsid w:val="00942A48"/>
    <w:rsid w:val="00965E11"/>
    <w:rsid w:val="00970024"/>
    <w:rsid w:val="00976466"/>
    <w:rsid w:val="009B532B"/>
    <w:rsid w:val="009D068F"/>
    <w:rsid w:val="009D4537"/>
    <w:rsid w:val="009D484B"/>
    <w:rsid w:val="009F2836"/>
    <w:rsid w:val="00A079D6"/>
    <w:rsid w:val="00A1691B"/>
    <w:rsid w:val="00A21A57"/>
    <w:rsid w:val="00A3553D"/>
    <w:rsid w:val="00A35870"/>
    <w:rsid w:val="00A416C3"/>
    <w:rsid w:val="00A4412B"/>
    <w:rsid w:val="00A45DEF"/>
    <w:rsid w:val="00A70CAA"/>
    <w:rsid w:val="00A70E24"/>
    <w:rsid w:val="00A72DBB"/>
    <w:rsid w:val="00A75340"/>
    <w:rsid w:val="00A76704"/>
    <w:rsid w:val="00A8278D"/>
    <w:rsid w:val="00AA1DCB"/>
    <w:rsid w:val="00AA2F47"/>
    <w:rsid w:val="00AA5634"/>
    <w:rsid w:val="00AC0234"/>
    <w:rsid w:val="00AC75DB"/>
    <w:rsid w:val="00B00ADE"/>
    <w:rsid w:val="00B01766"/>
    <w:rsid w:val="00B027B9"/>
    <w:rsid w:val="00B14003"/>
    <w:rsid w:val="00B2749F"/>
    <w:rsid w:val="00B34720"/>
    <w:rsid w:val="00B43159"/>
    <w:rsid w:val="00B47B27"/>
    <w:rsid w:val="00B51A66"/>
    <w:rsid w:val="00B61485"/>
    <w:rsid w:val="00B73649"/>
    <w:rsid w:val="00B813DF"/>
    <w:rsid w:val="00B93118"/>
    <w:rsid w:val="00B967DD"/>
    <w:rsid w:val="00BB27BA"/>
    <w:rsid w:val="00BB40AE"/>
    <w:rsid w:val="00BC5569"/>
    <w:rsid w:val="00BD03A5"/>
    <w:rsid w:val="00BD04B7"/>
    <w:rsid w:val="00BF2145"/>
    <w:rsid w:val="00BF43B6"/>
    <w:rsid w:val="00BF6638"/>
    <w:rsid w:val="00BF6D69"/>
    <w:rsid w:val="00C058E3"/>
    <w:rsid w:val="00C16BF6"/>
    <w:rsid w:val="00C33A1A"/>
    <w:rsid w:val="00C4155F"/>
    <w:rsid w:val="00C75DF3"/>
    <w:rsid w:val="00C76A47"/>
    <w:rsid w:val="00C850BD"/>
    <w:rsid w:val="00C87732"/>
    <w:rsid w:val="00C92F57"/>
    <w:rsid w:val="00CA28CF"/>
    <w:rsid w:val="00CB6B5A"/>
    <w:rsid w:val="00CC2854"/>
    <w:rsid w:val="00CE0FEC"/>
    <w:rsid w:val="00CF54CF"/>
    <w:rsid w:val="00D06BFC"/>
    <w:rsid w:val="00D303F9"/>
    <w:rsid w:val="00D37D36"/>
    <w:rsid w:val="00D50952"/>
    <w:rsid w:val="00D5283E"/>
    <w:rsid w:val="00D54281"/>
    <w:rsid w:val="00D62AC2"/>
    <w:rsid w:val="00D62DE8"/>
    <w:rsid w:val="00D67C6B"/>
    <w:rsid w:val="00D71EED"/>
    <w:rsid w:val="00D721F2"/>
    <w:rsid w:val="00D748D0"/>
    <w:rsid w:val="00D75D82"/>
    <w:rsid w:val="00D82179"/>
    <w:rsid w:val="00D85C12"/>
    <w:rsid w:val="00D87D34"/>
    <w:rsid w:val="00DA09C4"/>
    <w:rsid w:val="00DA6509"/>
    <w:rsid w:val="00DC2CD0"/>
    <w:rsid w:val="00DD0D75"/>
    <w:rsid w:val="00DE032D"/>
    <w:rsid w:val="00DE1F44"/>
    <w:rsid w:val="00DE5C48"/>
    <w:rsid w:val="00DF30A6"/>
    <w:rsid w:val="00E0605C"/>
    <w:rsid w:val="00E15DD9"/>
    <w:rsid w:val="00E33138"/>
    <w:rsid w:val="00E40309"/>
    <w:rsid w:val="00E516BE"/>
    <w:rsid w:val="00E577E6"/>
    <w:rsid w:val="00E60EE8"/>
    <w:rsid w:val="00E85018"/>
    <w:rsid w:val="00E868F8"/>
    <w:rsid w:val="00E93BEB"/>
    <w:rsid w:val="00EA7203"/>
    <w:rsid w:val="00EC5A6A"/>
    <w:rsid w:val="00ED459B"/>
    <w:rsid w:val="00EE0283"/>
    <w:rsid w:val="00EE04FE"/>
    <w:rsid w:val="00EE18F7"/>
    <w:rsid w:val="00EF1FBF"/>
    <w:rsid w:val="00F1123B"/>
    <w:rsid w:val="00F114F4"/>
    <w:rsid w:val="00F21090"/>
    <w:rsid w:val="00F3679F"/>
    <w:rsid w:val="00F37944"/>
    <w:rsid w:val="00F40173"/>
    <w:rsid w:val="00F4478C"/>
    <w:rsid w:val="00F5178B"/>
    <w:rsid w:val="00F60571"/>
    <w:rsid w:val="00F739F1"/>
    <w:rsid w:val="00F73D66"/>
    <w:rsid w:val="00F74DE2"/>
    <w:rsid w:val="00F8481C"/>
    <w:rsid w:val="00F866F9"/>
    <w:rsid w:val="00FA32D0"/>
    <w:rsid w:val="00FA6FDF"/>
    <w:rsid w:val="00FA7E01"/>
    <w:rsid w:val="00FB2926"/>
    <w:rsid w:val="00FB78A1"/>
    <w:rsid w:val="00FE13EF"/>
    <w:rsid w:val="00FF06F2"/>
    <w:rsid w:val="00FF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37B134"/>
  <w15:chartTrackingRefBased/>
  <w15:docId w15:val="{8BD2348F-EDF2-B947-B7AA-75CDF46E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4F4"/>
    <w:pPr>
      <w:ind w:leftChars="400" w:left="840"/>
    </w:pPr>
  </w:style>
  <w:style w:type="table" w:styleId="a4">
    <w:name w:val="Table Grid"/>
    <w:basedOn w:val="a1"/>
    <w:uiPriority w:val="39"/>
    <w:rsid w:val="00FF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0277"/>
    <w:pPr>
      <w:tabs>
        <w:tab w:val="center" w:pos="4252"/>
        <w:tab w:val="right" w:pos="8504"/>
      </w:tabs>
      <w:snapToGrid w:val="0"/>
    </w:pPr>
  </w:style>
  <w:style w:type="character" w:customStyle="1" w:styleId="a6">
    <w:name w:val="ヘッダー (文字)"/>
    <w:basedOn w:val="a0"/>
    <w:link w:val="a5"/>
    <w:uiPriority w:val="99"/>
    <w:rsid w:val="00360277"/>
  </w:style>
  <w:style w:type="paragraph" w:styleId="a7">
    <w:name w:val="footer"/>
    <w:basedOn w:val="a"/>
    <w:link w:val="a8"/>
    <w:uiPriority w:val="99"/>
    <w:unhideWhenUsed/>
    <w:rsid w:val="00360277"/>
    <w:pPr>
      <w:tabs>
        <w:tab w:val="center" w:pos="4252"/>
        <w:tab w:val="right" w:pos="8504"/>
      </w:tabs>
      <w:snapToGrid w:val="0"/>
    </w:pPr>
  </w:style>
  <w:style w:type="character" w:customStyle="1" w:styleId="a8">
    <w:name w:val="フッター (文字)"/>
    <w:basedOn w:val="a0"/>
    <w:link w:val="a7"/>
    <w:uiPriority w:val="99"/>
    <w:rsid w:val="00360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8358">
      <w:bodyDiv w:val="1"/>
      <w:marLeft w:val="0"/>
      <w:marRight w:val="0"/>
      <w:marTop w:val="0"/>
      <w:marBottom w:val="0"/>
      <w:divBdr>
        <w:top w:val="none" w:sz="0" w:space="0" w:color="auto"/>
        <w:left w:val="none" w:sz="0" w:space="0" w:color="auto"/>
        <w:bottom w:val="none" w:sz="0" w:space="0" w:color="auto"/>
        <w:right w:val="none" w:sz="0" w:space="0" w:color="auto"/>
      </w:divBdr>
      <w:divsChild>
        <w:div w:id="1792703525">
          <w:marLeft w:val="0"/>
          <w:marRight w:val="0"/>
          <w:marTop w:val="0"/>
          <w:marBottom w:val="0"/>
          <w:divBdr>
            <w:top w:val="none" w:sz="0" w:space="0" w:color="auto"/>
            <w:left w:val="none" w:sz="0" w:space="0" w:color="auto"/>
            <w:bottom w:val="none" w:sz="0" w:space="0" w:color="auto"/>
            <w:right w:val="none" w:sz="0" w:space="0" w:color="auto"/>
          </w:divBdr>
          <w:divsChild>
            <w:div w:id="1111704617">
              <w:marLeft w:val="0"/>
              <w:marRight w:val="0"/>
              <w:marTop w:val="0"/>
              <w:marBottom w:val="0"/>
              <w:divBdr>
                <w:top w:val="none" w:sz="0" w:space="0" w:color="auto"/>
                <w:left w:val="none" w:sz="0" w:space="0" w:color="auto"/>
                <w:bottom w:val="none" w:sz="0" w:space="0" w:color="auto"/>
                <w:right w:val="none" w:sz="0" w:space="0" w:color="auto"/>
              </w:divBdr>
              <w:divsChild>
                <w:div w:id="2095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敦史 黒田</dc:creator>
  <cp:keywords/>
  <dc:description/>
  <cp:lastModifiedBy>猪狩_悠希</cp:lastModifiedBy>
  <cp:revision>7</cp:revision>
  <dcterms:created xsi:type="dcterms:W3CDTF">2026-01-27T06:34:00Z</dcterms:created>
  <dcterms:modified xsi:type="dcterms:W3CDTF">2026-04-20T07:50:00Z</dcterms:modified>
</cp:coreProperties>
</file>