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53" w:rsidRDefault="00DC5D53">
      <w:pPr>
        <w:spacing w:line="480" w:lineRule="atLeast"/>
        <w:ind w:left="7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住宅取得等支援事業補助金交付要綱</w:t>
      </w:r>
    </w:p>
    <w:p w:rsidR="00DC5D53" w:rsidRDefault="00DC5D5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Pr>
          <w:rFonts w:ascii="ＭＳ 明朝" w:eastAsia="ＭＳ 明朝" w:hAnsi="ＭＳ 明朝" w:cs="ＭＳ 明朝"/>
          <w:color w:val="000000"/>
        </w:rPr>
        <w:t>2</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w:t>
      </w:r>
    </w:p>
    <w:p w:rsidR="00DC5D53" w:rsidRDefault="00DC5D5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趣旨</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要綱は、原子力災害による避難からの帰還を経て、町内への定住促進及び地域活性化及び脱炭素社会の実現に向けた取組の推進等により中間貯蔵施設の整備等による影響を緩和することを目的とし、町内に自ら</w:t>
      </w:r>
      <w:r>
        <w:rPr>
          <w:rFonts w:ascii="ＭＳ 明朝" w:eastAsia="ＭＳ 明朝" w:hAnsi="ＭＳ 明朝" w:cs="ＭＳ 明朝"/>
          <w:color w:val="000000"/>
        </w:rPr>
        <w:t>(</w:t>
      </w:r>
      <w:r>
        <w:rPr>
          <w:rFonts w:ascii="ＭＳ 明朝" w:eastAsia="ＭＳ 明朝" w:hAnsi="ＭＳ 明朝" w:cs="ＭＳ 明朝" w:hint="eastAsia"/>
          <w:color w:val="000000"/>
        </w:rPr>
        <w:t>又は持分が</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未満の</w:t>
      </w:r>
      <w:r>
        <w:rPr>
          <w:rFonts w:ascii="ＭＳ 明朝" w:eastAsia="ＭＳ 明朝" w:hAnsi="ＭＳ 明朝" w:cs="ＭＳ 明朝"/>
          <w:color w:val="000000"/>
        </w:rPr>
        <w:t>2</w:t>
      </w:r>
      <w:r>
        <w:rPr>
          <w:rFonts w:ascii="ＭＳ 明朝" w:eastAsia="ＭＳ 明朝" w:hAnsi="ＭＳ 明朝" w:cs="ＭＳ 明朝" w:hint="eastAsia"/>
          <w:color w:val="000000"/>
        </w:rPr>
        <w:t>親等までの同一世帯親族に当たる者</w:t>
      </w:r>
      <w:r>
        <w:rPr>
          <w:rFonts w:ascii="ＭＳ 明朝" w:eastAsia="ＭＳ 明朝" w:hAnsi="ＭＳ 明朝" w:cs="ＭＳ 明朝"/>
          <w:color w:val="000000"/>
        </w:rPr>
        <w:t>)</w:t>
      </w:r>
      <w:r>
        <w:rPr>
          <w:rFonts w:ascii="ＭＳ 明朝" w:eastAsia="ＭＳ 明朝" w:hAnsi="ＭＳ 明朝" w:cs="ＭＳ 明朝" w:hint="eastAsia"/>
          <w:color w:val="000000"/>
        </w:rPr>
        <w:t>居住する住宅を取得又は修繕又はその両方</w:t>
      </w:r>
      <w:r>
        <w:rPr>
          <w:rFonts w:ascii="ＭＳ 明朝" w:eastAsia="ＭＳ 明朝" w:hAnsi="ＭＳ 明朝" w:cs="ＭＳ 明朝"/>
          <w:color w:val="000000"/>
        </w:rPr>
        <w:t>(</w:t>
      </w:r>
      <w:r>
        <w:rPr>
          <w:rFonts w:ascii="ＭＳ 明朝" w:eastAsia="ＭＳ 明朝" w:hAnsi="ＭＳ 明朝" w:cs="ＭＳ 明朝" w:hint="eastAsia"/>
          <w:color w:val="000000"/>
        </w:rPr>
        <w:t>以下「取得等」という。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をする者に対し、予算の範囲内で住宅取得等支援事業補助金</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以下「補助金」という。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を交付することに関し、中間貯蔵施設整備等影響緩和交付金交付要綱及び中間貯蔵施設整備等影響緩和交付金基金管理運営及び基金事業実施要領並びに大熊町補助金等の交付等に関する規則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年大熊町規則第</w:t>
      </w:r>
      <w:r>
        <w:rPr>
          <w:rFonts w:ascii="ＭＳ 明朝" w:eastAsia="ＭＳ 明朝" w:hAnsi="ＭＳ 明朝" w:cs="ＭＳ 明朝"/>
          <w:color w:val="000000"/>
        </w:rPr>
        <w:t>3</w:t>
      </w:r>
      <w:r>
        <w:rPr>
          <w:rFonts w:ascii="ＭＳ 明朝" w:eastAsia="ＭＳ 明朝" w:hAnsi="ＭＳ 明朝" w:cs="ＭＳ 明朝" w:hint="eastAsia"/>
          <w:color w:val="000000"/>
        </w:rPr>
        <w:t>号。以下「規則」という。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に定めるもののほか、必要な事項を定めるものとする。</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定義</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この要綱において、次の各号に掲げる用語の意義は、それぞれ当該各号に定めるところによる。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帰還者　平成</w:t>
      </w:r>
      <w:r>
        <w:rPr>
          <w:rFonts w:ascii="ＭＳ 明朝" w:eastAsia="ＭＳ 明朝" w:hAnsi="ＭＳ 明朝" w:cs="ＭＳ 明朝"/>
          <w:color w:val="000000"/>
        </w:rPr>
        <w:t>23</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11</w:t>
      </w:r>
      <w:r>
        <w:rPr>
          <w:rFonts w:ascii="ＭＳ 明朝" w:eastAsia="ＭＳ 明朝" w:hAnsi="ＭＳ 明朝" w:cs="ＭＳ 明朝" w:hint="eastAsia"/>
          <w:color w:val="000000"/>
        </w:rPr>
        <w:t>日時点において大熊町に住民票を有し町内に居住する者をいう。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定住　本町の住民として永住の意思をもって現に居住し、本町の住民基本台帳に記録され、かつ、生活の本拠地が本町にあることをいう。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住宅　戸建住宅、集合住宅又は住宅部分の床面積の合計が全体の床面積の</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以上の併用住宅をいう。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ZEH</w:t>
      </w:r>
      <w:r>
        <w:rPr>
          <w:rFonts w:ascii="ＭＳ 明朝" w:eastAsia="ＭＳ 明朝" w:hAnsi="ＭＳ 明朝" w:cs="ＭＳ 明朝" w:hint="eastAsia"/>
          <w:color w:val="000000"/>
        </w:rPr>
        <w:t>住宅　外皮の高断熱化及び高効率な省エネルギー設備を備え、再生可能エネルギー等により年間の</w:t>
      </w:r>
      <w:r>
        <w:rPr>
          <w:rFonts w:ascii="ＭＳ 明朝" w:eastAsia="ＭＳ 明朝" w:hAnsi="ＭＳ 明朝" w:cs="ＭＳ 明朝"/>
          <w:color w:val="000000"/>
        </w:rPr>
        <w:t>1</w:t>
      </w:r>
      <w:r>
        <w:rPr>
          <w:rFonts w:ascii="ＭＳ 明朝" w:eastAsia="ＭＳ 明朝" w:hAnsi="ＭＳ 明朝" w:cs="ＭＳ 明朝" w:hint="eastAsia"/>
          <w:color w:val="000000"/>
        </w:rPr>
        <w:t>次エネルギー消費量が正味ゼロ又はマイナスの住宅をいう。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取得　自己の居住の用に供するため、町内の住宅を取得し、自己の名義で所有権保存登記又は所有権移転登記を完了することをいう。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修繕　自己の居住の用に供するため、取得した町内の住宅を居住前に修繕することをいう。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補助対象住宅　補助金の対象となる住宅をいう。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(8)</w:t>
      </w:r>
      <w:r>
        <w:rPr>
          <w:rFonts w:ascii="ＭＳ 明朝" w:eastAsia="ＭＳ 明朝" w:hAnsi="ＭＳ 明朝" w:cs="ＭＳ 明朝" w:hint="eastAsia"/>
          <w:color w:val="000000"/>
        </w:rPr>
        <w:t xml:space="preserve">　基準日　補助金の対象となる住宅</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以下「補助対象住宅」という。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を取得又は修繕</w:t>
      </w:r>
      <w:r>
        <w:rPr>
          <w:rFonts w:ascii="ＭＳ 明朝" w:eastAsia="ＭＳ 明朝" w:hAnsi="ＭＳ 明朝" w:cs="ＭＳ 明朝"/>
          <w:color w:val="000000"/>
        </w:rPr>
        <w:t>(</w:t>
      </w:r>
      <w:r>
        <w:rPr>
          <w:rFonts w:ascii="ＭＳ 明朝" w:eastAsia="ＭＳ 明朝" w:hAnsi="ＭＳ 明朝" w:cs="ＭＳ 明朝" w:hint="eastAsia"/>
          <w:color w:val="000000"/>
        </w:rPr>
        <w:t>両方の場合は取得</w:t>
      </w:r>
      <w:r>
        <w:rPr>
          <w:rFonts w:ascii="ＭＳ 明朝" w:eastAsia="ＭＳ 明朝" w:hAnsi="ＭＳ 明朝" w:cs="ＭＳ 明朝"/>
          <w:color w:val="000000"/>
        </w:rPr>
        <w:t>)</w:t>
      </w:r>
      <w:r>
        <w:rPr>
          <w:rFonts w:ascii="ＭＳ 明朝" w:eastAsia="ＭＳ 明朝" w:hAnsi="ＭＳ 明朝" w:cs="ＭＳ 明朝" w:hint="eastAsia"/>
          <w:color w:val="000000"/>
        </w:rPr>
        <w:t>した日をいう。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契約　町内の新築住宅又は中古住宅を工事請負契約又は売買契約することをいう。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契約日　住宅の新築においては当該住宅の工事の契約締結日、住宅の購入については当該住宅の購入の契約締結日、住宅の修繕については当該住宅の修繕の契約締結日をいう。</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補助対象住宅</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補助対象住宅は、次の各号に掲げる要件の全てに該当するものとする。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契約を締結した日が平成</w:t>
      </w:r>
      <w:r>
        <w:rPr>
          <w:rFonts w:ascii="ＭＳ 明朝" w:eastAsia="ＭＳ 明朝" w:hAnsi="ＭＳ 明朝" w:cs="ＭＳ 明朝"/>
          <w:color w:val="000000"/>
        </w:rPr>
        <w:t>31</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10</w:t>
      </w:r>
      <w:r>
        <w:rPr>
          <w:rFonts w:ascii="ＭＳ 明朝" w:eastAsia="ＭＳ 明朝" w:hAnsi="ＭＳ 明朝" w:cs="ＭＳ 明朝" w:hint="eastAsia"/>
          <w:color w:val="000000"/>
        </w:rPr>
        <w:t>日以降のものであること。ただし、避難指示解除を見越して契約締結した場合はこの限りでない。</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新たに住宅を取得する場合、建築基準法</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201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等の関係法令に適合していること。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戸建住宅は、延べ床面積が、住生活基本法</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18</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に基づく最低居住面積水準を満たすこと。また、</w:t>
      </w:r>
      <w:r>
        <w:rPr>
          <w:rFonts w:ascii="ＭＳ 明朝" w:eastAsia="ＭＳ 明朝" w:hAnsi="ＭＳ 明朝" w:cs="ＭＳ 明朝"/>
          <w:color w:val="000000"/>
        </w:rPr>
        <w:t>ZEH</w:t>
      </w:r>
      <w:r>
        <w:rPr>
          <w:rFonts w:ascii="ＭＳ 明朝" w:eastAsia="ＭＳ 明朝" w:hAnsi="ＭＳ 明朝" w:cs="ＭＳ 明朝" w:hint="eastAsia"/>
          <w:color w:val="000000"/>
        </w:rPr>
        <w:t>住宅については、別表</w:t>
      </w:r>
      <w:r>
        <w:rPr>
          <w:rFonts w:ascii="ＭＳ 明朝" w:eastAsia="ＭＳ 明朝" w:hAnsi="ＭＳ 明朝" w:cs="ＭＳ 明朝"/>
          <w:color w:val="000000"/>
        </w:rPr>
        <w:t>1</w:t>
      </w:r>
      <w:r>
        <w:rPr>
          <w:rFonts w:ascii="ＭＳ 明朝" w:eastAsia="ＭＳ 明朝" w:hAnsi="ＭＳ 明朝" w:cs="ＭＳ 明朝" w:hint="eastAsia"/>
          <w:color w:val="000000"/>
        </w:rPr>
        <w:t>に掲げる全ての要件を満たすこと。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集合住宅は、延べ床面積が都市居住型誘導居住面積水準を満たすこと。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昭和</w:t>
      </w:r>
      <w:r>
        <w:rPr>
          <w:rFonts w:ascii="ＭＳ 明朝" w:eastAsia="ＭＳ 明朝" w:hAnsi="ＭＳ 明朝" w:cs="ＭＳ 明朝"/>
          <w:color w:val="000000"/>
        </w:rPr>
        <w:t>56</w:t>
      </w:r>
      <w:r>
        <w:rPr>
          <w:rFonts w:ascii="ＭＳ 明朝" w:eastAsia="ＭＳ 明朝" w:hAnsi="ＭＳ 明朝" w:cs="ＭＳ 明朝" w:hint="eastAsia"/>
          <w:color w:val="000000"/>
        </w:rPr>
        <w:t>年</w:t>
      </w:r>
      <w:r>
        <w:rPr>
          <w:rFonts w:ascii="ＭＳ 明朝" w:eastAsia="ＭＳ 明朝" w:hAnsi="ＭＳ 明朝" w:cs="ＭＳ 明朝"/>
          <w:color w:val="000000"/>
        </w:rPr>
        <w:t>5</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日以前の旧耐震基準で建築された中古住宅を取得等する場合は、耐震診断を事業完了日までに実施すること。</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補助対象経費等</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補助金交付の対象となる経費</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以下「補助対象経費」という。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は、住宅の取得等に要した経費とし、次の経費を除いたものとする。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土地取得費</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外構工事等に要する経費</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併用住宅における住宅部分以外に係る経費</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国又は地方公共団体が行う他の補助金等を活用する場合の当該対象経費</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修繕に要する経費のうち</w:t>
      </w:r>
      <w:r>
        <w:rPr>
          <w:rFonts w:ascii="ＭＳ 明朝" w:eastAsia="ＭＳ 明朝" w:hAnsi="ＭＳ 明朝" w:cs="ＭＳ 明朝"/>
          <w:color w:val="000000"/>
        </w:rPr>
        <w:t>30</w:t>
      </w:r>
      <w:r>
        <w:rPr>
          <w:rFonts w:ascii="ＭＳ 明朝" w:eastAsia="ＭＳ 明朝" w:hAnsi="ＭＳ 明朝" w:cs="ＭＳ 明朝" w:hint="eastAsia"/>
          <w:color w:val="000000"/>
        </w:rPr>
        <w:t>万円</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補助対象者</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補助金の交付対象者は、町内に定住し、かつ、補助対象住宅を取得等する者で、</w:t>
      </w:r>
      <w:r>
        <w:rPr>
          <w:rFonts w:ascii="ＭＳ 明朝" w:eastAsia="ＭＳ 明朝" w:hAnsi="ＭＳ 明朝" w:cs="ＭＳ 明朝" w:hint="eastAsia"/>
          <w:color w:val="000000"/>
        </w:rPr>
        <w:lastRenderedPageBreak/>
        <w:t>次の各号に掲げる要件の全てに該当するもの</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以下「補助対象者」という。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とする。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補助対象住宅を取得等する者で、自ら</w:t>
      </w:r>
      <w:r>
        <w:rPr>
          <w:rFonts w:ascii="ＭＳ 明朝" w:eastAsia="ＭＳ 明朝" w:hAnsi="ＭＳ 明朝" w:cs="ＭＳ 明朝"/>
          <w:color w:val="000000"/>
        </w:rPr>
        <w:t>(</w:t>
      </w:r>
      <w:r>
        <w:rPr>
          <w:rFonts w:ascii="ＭＳ 明朝" w:eastAsia="ＭＳ 明朝" w:hAnsi="ＭＳ 明朝" w:cs="ＭＳ 明朝" w:hint="eastAsia"/>
          <w:color w:val="000000"/>
        </w:rPr>
        <w:t>又は、持分が</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未満の</w:t>
      </w:r>
      <w:r>
        <w:rPr>
          <w:rFonts w:ascii="ＭＳ 明朝" w:eastAsia="ＭＳ 明朝" w:hAnsi="ＭＳ 明朝" w:cs="ＭＳ 明朝"/>
          <w:color w:val="000000"/>
        </w:rPr>
        <w:t>2</w:t>
      </w:r>
      <w:r>
        <w:rPr>
          <w:rFonts w:ascii="ＭＳ 明朝" w:eastAsia="ＭＳ 明朝" w:hAnsi="ＭＳ 明朝" w:cs="ＭＳ 明朝" w:hint="eastAsia"/>
          <w:color w:val="000000"/>
        </w:rPr>
        <w:t>親等までの同一世帯親族に当たる者</w:t>
      </w:r>
      <w:r>
        <w:rPr>
          <w:rFonts w:ascii="ＭＳ 明朝" w:eastAsia="ＭＳ 明朝" w:hAnsi="ＭＳ 明朝" w:cs="ＭＳ 明朝"/>
          <w:color w:val="000000"/>
        </w:rPr>
        <w:t>)</w:t>
      </w:r>
      <w:r>
        <w:rPr>
          <w:rFonts w:ascii="ＭＳ 明朝" w:eastAsia="ＭＳ 明朝" w:hAnsi="ＭＳ 明朝" w:cs="ＭＳ 明朝" w:hint="eastAsia"/>
          <w:color w:val="000000"/>
        </w:rPr>
        <w:t>居住する帰還者であること。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当該補助対象住宅の持分を有すること。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事業完了日の属する年度の翌年度から起算して</w:t>
      </w:r>
      <w:r>
        <w:rPr>
          <w:rFonts w:ascii="ＭＳ 明朝" w:eastAsia="ＭＳ 明朝" w:hAnsi="ＭＳ 明朝" w:cs="ＭＳ 明朝"/>
          <w:color w:val="000000"/>
        </w:rPr>
        <w:t>5</w:t>
      </w:r>
      <w:r>
        <w:rPr>
          <w:rFonts w:ascii="ＭＳ 明朝" w:eastAsia="ＭＳ 明朝" w:hAnsi="ＭＳ 明朝" w:cs="ＭＳ 明朝" w:hint="eastAsia"/>
          <w:color w:val="000000"/>
        </w:rPr>
        <w:t>年間以上継続して、補助対象住宅に定住すること。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原則として、補助金交付年度内に町内への帰還が完了していること。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補助対象者及び同一世帯全員が、町税等を滞納していないこと。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補助対象者及び同一世帯全員が、大熊町暴力団排除条例</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26</w:t>
      </w:r>
      <w:r>
        <w:rPr>
          <w:rFonts w:ascii="ＭＳ 明朝" w:eastAsia="ＭＳ 明朝" w:hAnsi="ＭＳ 明朝" w:cs="ＭＳ 明朝" w:hint="eastAsia"/>
          <w:color w:val="000000"/>
        </w:rPr>
        <w:t>年大熊町条例第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に規定する暴力団員等でないこと。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この要綱に基づく補助金の交付を受けていないこと。</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前項の規定にかかわらず、当該住宅に居住の実態がない、もしくは見込まれない場合</w:t>
      </w:r>
      <w:r>
        <w:rPr>
          <w:rFonts w:ascii="ＭＳ 明朝" w:eastAsia="ＭＳ 明朝" w:hAnsi="ＭＳ 明朝" w:cs="ＭＳ 明朝"/>
          <w:color w:val="000000"/>
        </w:rPr>
        <w:t>(</w:t>
      </w:r>
      <w:r>
        <w:rPr>
          <w:rFonts w:ascii="ＭＳ 明朝" w:eastAsia="ＭＳ 明朝" w:hAnsi="ＭＳ 明朝" w:cs="ＭＳ 明朝" w:hint="eastAsia"/>
          <w:color w:val="000000"/>
        </w:rPr>
        <w:t>別荘利用等</w:t>
      </w:r>
      <w:r>
        <w:rPr>
          <w:rFonts w:ascii="ＭＳ 明朝" w:eastAsia="ＭＳ 明朝" w:hAnsi="ＭＳ 明朝" w:cs="ＭＳ 明朝"/>
          <w:color w:val="000000"/>
        </w:rPr>
        <w:t>)</w:t>
      </w:r>
      <w:r>
        <w:rPr>
          <w:rFonts w:ascii="ＭＳ 明朝" w:eastAsia="ＭＳ 明朝" w:hAnsi="ＭＳ 明朝" w:cs="ＭＳ 明朝" w:hint="eastAsia"/>
          <w:color w:val="000000"/>
        </w:rPr>
        <w:t>は、補助対象者としないものとする。</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補助金の額</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補助金の額は、第</w:t>
      </w:r>
      <w:r>
        <w:rPr>
          <w:rFonts w:ascii="ＭＳ 明朝" w:eastAsia="ＭＳ 明朝" w:hAnsi="ＭＳ 明朝" w:cs="ＭＳ 明朝"/>
          <w:color w:val="000000"/>
        </w:rPr>
        <w:t>4</w:t>
      </w:r>
      <w:r>
        <w:rPr>
          <w:rFonts w:ascii="ＭＳ 明朝" w:eastAsia="ＭＳ 明朝" w:hAnsi="ＭＳ 明朝" w:cs="ＭＳ 明朝" w:hint="eastAsia"/>
          <w:color w:val="000000"/>
        </w:rPr>
        <w:t>条に規定する経費に</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を乗じて得た額と次の各号に掲げる額を比較していずれか低い額とする。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新築住宅取得費　</w:t>
      </w:r>
      <w:r>
        <w:rPr>
          <w:rFonts w:ascii="ＭＳ 明朝" w:eastAsia="ＭＳ 明朝" w:hAnsi="ＭＳ 明朝" w:cs="ＭＳ 明朝"/>
          <w:color w:val="000000"/>
        </w:rPr>
        <w:t>800</w:t>
      </w:r>
      <w:r>
        <w:rPr>
          <w:rFonts w:ascii="ＭＳ 明朝" w:eastAsia="ＭＳ 明朝" w:hAnsi="ＭＳ 明朝" w:cs="ＭＳ 明朝" w:hint="eastAsia"/>
          <w:color w:val="000000"/>
        </w:rPr>
        <w:t>万円ただし、新築する住宅が</w:t>
      </w:r>
      <w:r>
        <w:rPr>
          <w:rFonts w:ascii="ＭＳ 明朝" w:eastAsia="ＭＳ 明朝" w:hAnsi="ＭＳ 明朝" w:cs="ＭＳ 明朝"/>
          <w:color w:val="000000"/>
        </w:rPr>
        <w:t>ZEH</w:t>
      </w:r>
      <w:r>
        <w:rPr>
          <w:rFonts w:ascii="ＭＳ 明朝" w:eastAsia="ＭＳ 明朝" w:hAnsi="ＭＳ 明朝" w:cs="ＭＳ 明朝" w:hint="eastAsia"/>
          <w:color w:val="000000"/>
        </w:rPr>
        <w:t>住宅である場合は</w:t>
      </w:r>
      <w:r>
        <w:rPr>
          <w:rFonts w:ascii="ＭＳ 明朝" w:eastAsia="ＭＳ 明朝" w:hAnsi="ＭＳ 明朝" w:cs="ＭＳ 明朝"/>
          <w:color w:val="000000"/>
        </w:rPr>
        <w:t>1,300</w:t>
      </w:r>
      <w:r>
        <w:rPr>
          <w:rFonts w:ascii="ＭＳ 明朝" w:eastAsia="ＭＳ 明朝" w:hAnsi="ＭＳ 明朝" w:cs="ＭＳ 明朝" w:hint="eastAsia"/>
          <w:color w:val="000000"/>
        </w:rPr>
        <w:t>万円とする。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中古住宅取得費　</w:t>
      </w:r>
      <w:r>
        <w:rPr>
          <w:rFonts w:ascii="ＭＳ 明朝" w:eastAsia="ＭＳ 明朝" w:hAnsi="ＭＳ 明朝" w:cs="ＭＳ 明朝"/>
          <w:color w:val="000000"/>
        </w:rPr>
        <w:t>300</w:t>
      </w:r>
      <w:r>
        <w:rPr>
          <w:rFonts w:ascii="ＭＳ 明朝" w:eastAsia="ＭＳ 明朝" w:hAnsi="ＭＳ 明朝" w:cs="ＭＳ 明朝" w:hint="eastAsia"/>
          <w:color w:val="000000"/>
        </w:rPr>
        <w:t>万円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住宅修繕費　</w:t>
      </w:r>
      <w:r>
        <w:rPr>
          <w:rFonts w:ascii="ＭＳ 明朝" w:eastAsia="ＭＳ 明朝" w:hAnsi="ＭＳ 明朝" w:cs="ＭＳ 明朝"/>
          <w:color w:val="000000"/>
        </w:rPr>
        <w:t>450</w:t>
      </w:r>
      <w:r>
        <w:rPr>
          <w:rFonts w:ascii="ＭＳ 明朝" w:eastAsia="ＭＳ 明朝" w:hAnsi="ＭＳ 明朝" w:cs="ＭＳ 明朝" w:hint="eastAsia"/>
          <w:color w:val="000000"/>
        </w:rPr>
        <w:t>万円</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中古住宅取得費と住宅修繕費を併用する場合　</w:t>
      </w:r>
      <w:r>
        <w:rPr>
          <w:rFonts w:ascii="ＭＳ 明朝" w:eastAsia="ＭＳ 明朝" w:hAnsi="ＭＳ 明朝" w:cs="ＭＳ 明朝"/>
          <w:color w:val="000000"/>
        </w:rPr>
        <w:t>650</w:t>
      </w:r>
      <w:r>
        <w:rPr>
          <w:rFonts w:ascii="ＭＳ 明朝" w:eastAsia="ＭＳ 明朝" w:hAnsi="ＭＳ 明朝" w:cs="ＭＳ 明朝" w:hint="eastAsia"/>
          <w:color w:val="000000"/>
        </w:rPr>
        <w:t>万円</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前項の規定により算出した額に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円未満の端数が生じたときは、これを切り捨てるものとする。</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補助金の交付申請</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補助金の交付を受けようとする者</w:t>
      </w:r>
      <w:r>
        <w:rPr>
          <w:rFonts w:ascii="ＭＳ 明朝" w:eastAsia="ＭＳ 明朝" w:hAnsi="ＭＳ 明朝" w:cs="ＭＳ 明朝"/>
          <w:color w:val="000000"/>
        </w:rPr>
        <w:t>(</w:t>
      </w:r>
      <w:r>
        <w:rPr>
          <w:rFonts w:ascii="ＭＳ 明朝" w:eastAsia="ＭＳ 明朝" w:hAnsi="ＭＳ 明朝" w:cs="ＭＳ 明朝" w:hint="eastAsia"/>
          <w:color w:val="000000"/>
        </w:rPr>
        <w:t>以下「申請者」という。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は、住宅取得等支援事業補助金交付申請書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に次に掲げる書類を添えて、町長に提出しなければならない。</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誓約書兼同意書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同一世帯全員の住民票の写し</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(3)</w:t>
      </w:r>
      <w:r>
        <w:rPr>
          <w:rFonts w:ascii="ＭＳ 明朝" w:eastAsia="ＭＳ 明朝" w:hAnsi="ＭＳ 明朝" w:cs="ＭＳ 明朝" w:hint="eastAsia"/>
          <w:color w:val="000000"/>
        </w:rPr>
        <w:t xml:space="preserve">　同一世帯全員の納税証明書</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案内図、配置図、平面図、その他町が求める補助対象住宅の内容が確認できる書類</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居住部分の延べ面積が確認できる図面</w:t>
      </w:r>
      <w:r>
        <w:rPr>
          <w:rFonts w:ascii="ＭＳ 明朝" w:eastAsia="ＭＳ 明朝" w:hAnsi="ＭＳ 明朝" w:cs="ＭＳ 明朝"/>
          <w:color w:val="000000"/>
        </w:rPr>
        <w:t>(</w:t>
      </w:r>
      <w:r>
        <w:rPr>
          <w:rFonts w:ascii="ＭＳ 明朝" w:eastAsia="ＭＳ 明朝" w:hAnsi="ＭＳ 明朝" w:cs="ＭＳ 明朝" w:hint="eastAsia"/>
          <w:color w:val="000000"/>
        </w:rPr>
        <w:t>平面図等</w:t>
      </w:r>
      <w:r>
        <w:rPr>
          <w:rFonts w:ascii="ＭＳ 明朝" w:eastAsia="ＭＳ 明朝" w:hAnsi="ＭＳ 明朝" w:cs="ＭＳ 明朝"/>
          <w:color w:val="000000"/>
        </w:rPr>
        <w:t>)</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契約に関する見積書等</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新築</w:t>
      </w:r>
      <w:r>
        <w:rPr>
          <w:rFonts w:ascii="ＭＳ 明朝" w:eastAsia="ＭＳ 明朝" w:hAnsi="ＭＳ 明朝" w:cs="ＭＳ 明朝"/>
          <w:color w:val="000000"/>
        </w:rPr>
        <w:t>ZEH</w:t>
      </w:r>
      <w:r>
        <w:rPr>
          <w:rFonts w:ascii="ＭＳ 明朝" w:eastAsia="ＭＳ 明朝" w:hAnsi="ＭＳ 明朝" w:cs="ＭＳ 明朝" w:hint="eastAsia"/>
          <w:color w:val="000000"/>
        </w:rPr>
        <w:t>住宅の場合については、事業計画書</w:t>
      </w:r>
      <w:r>
        <w:rPr>
          <w:rFonts w:ascii="ＭＳ 明朝" w:eastAsia="ＭＳ 明朝" w:hAnsi="ＭＳ 明朝" w:cs="ＭＳ 明朝"/>
          <w:color w:val="000000"/>
        </w:rPr>
        <w:t>(</w:t>
      </w:r>
      <w:r>
        <w:rPr>
          <w:rFonts w:ascii="ＭＳ 明朝" w:eastAsia="ＭＳ 明朝" w:hAnsi="ＭＳ 明朝" w:cs="ＭＳ 明朝" w:hint="eastAsia"/>
          <w:color w:val="000000"/>
        </w:rPr>
        <w:t>設計図面</w:t>
      </w:r>
      <w:r>
        <w:rPr>
          <w:rFonts w:ascii="ＭＳ 明朝" w:eastAsia="ＭＳ 明朝" w:hAnsi="ＭＳ 明朝" w:cs="ＭＳ 明朝"/>
          <w:color w:val="000000"/>
        </w:rPr>
        <w:t>)</w:t>
      </w:r>
      <w:r>
        <w:rPr>
          <w:rFonts w:ascii="ＭＳ 明朝" w:eastAsia="ＭＳ 明朝" w:hAnsi="ＭＳ 明朝" w:cs="ＭＳ 明朝" w:hint="eastAsia"/>
          <w:color w:val="000000"/>
        </w:rPr>
        <w:t>、</w:t>
      </w:r>
      <w:r>
        <w:rPr>
          <w:rFonts w:ascii="ＭＳ 明朝" w:eastAsia="ＭＳ 明朝" w:hAnsi="ＭＳ 明朝" w:cs="ＭＳ 明朝"/>
          <w:color w:val="000000"/>
        </w:rPr>
        <w:t>BELS</w:t>
      </w:r>
      <w:r>
        <w:rPr>
          <w:rFonts w:ascii="ＭＳ 明朝" w:eastAsia="ＭＳ 明朝" w:hAnsi="ＭＳ 明朝" w:cs="ＭＳ 明朝" w:hint="eastAsia"/>
          <w:color w:val="000000"/>
        </w:rPr>
        <w:t>証書、</w:t>
      </w:r>
      <w:r>
        <w:rPr>
          <w:rFonts w:ascii="ＭＳ 明朝" w:eastAsia="ＭＳ 明朝" w:hAnsi="ＭＳ 明朝" w:cs="ＭＳ 明朝"/>
          <w:color w:val="000000"/>
        </w:rPr>
        <w:t>1</w:t>
      </w:r>
      <w:r>
        <w:rPr>
          <w:rFonts w:ascii="ＭＳ 明朝" w:eastAsia="ＭＳ 明朝" w:hAnsi="ＭＳ 明朝" w:cs="ＭＳ 明朝" w:hint="eastAsia"/>
          <w:color w:val="000000"/>
        </w:rPr>
        <w:t>次エネルギー消費量計算書</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前各号に掲げるもののほか、町長が必要と認める書類</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補助金交付の決定</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町長は、前条の規定による申請があった場合には、その内容を審査し、補助金の交付が適正であると認めるときは、住宅取得等支援事業補助金交付決定通知書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により申請者に通知するものとする。</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補助金交付の条件等</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町長は、補助金交付を決定する場合は、補助金交付の目的を達成するため、次に掲げる条件を付するものとする。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町長が必要と認める事項についての確認及び検査を求めたときは、これに協力すること。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規則、この要綱及び関係法令を遵守すること。</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補助金交付年度の翌年度から起算して</w:t>
      </w:r>
      <w:r>
        <w:rPr>
          <w:rFonts w:ascii="ＭＳ 明朝" w:eastAsia="ＭＳ 明朝" w:hAnsi="ＭＳ 明朝" w:cs="ＭＳ 明朝"/>
          <w:color w:val="000000"/>
        </w:rPr>
        <w:t>5</w:t>
      </w:r>
      <w:r>
        <w:rPr>
          <w:rFonts w:ascii="ＭＳ 明朝" w:eastAsia="ＭＳ 明朝" w:hAnsi="ＭＳ 明朝" w:cs="ＭＳ 明朝" w:hint="eastAsia"/>
          <w:color w:val="000000"/>
        </w:rPr>
        <w:t>年以内に補助対象住宅に帰還者が定住しなくなったときは、次に掲げる場合を除き、補助金の全部を返還すること。</w:t>
      </w:r>
    </w:p>
    <w:p w:rsidR="00DC5D53" w:rsidRDefault="00DC5D53">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帰還者が死亡した場合</w:t>
      </w:r>
    </w:p>
    <w:p w:rsidR="00DC5D53" w:rsidRDefault="00DC5D53">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その他町長が相当と認める場合</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町長は、この補助事業の完了によって補助事業者に相当の収益が生ずると認められる場合には、補助金の交付の目的に反しない場合に限り、補助事業の完了した会計年度の翌年度以降の会計年度において、交付した補助金の全部又は一部に相当する金額を町に返還させることができ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補助事業者は、取得財産等のうち、不動産及びその従物並びに補助事業により取得し又は効用の増加した価格が単価</w:t>
      </w:r>
      <w:r>
        <w:rPr>
          <w:rFonts w:ascii="ＭＳ 明朝" w:eastAsia="ＭＳ 明朝" w:hAnsi="ＭＳ 明朝" w:cs="ＭＳ 明朝"/>
          <w:color w:val="000000"/>
        </w:rPr>
        <w:t>50</w:t>
      </w:r>
      <w:r>
        <w:rPr>
          <w:rFonts w:ascii="ＭＳ 明朝" w:eastAsia="ＭＳ 明朝" w:hAnsi="ＭＳ 明朝" w:cs="ＭＳ 明朝" w:hint="eastAsia"/>
          <w:color w:val="000000"/>
        </w:rPr>
        <w:t>万円以上の機械及び器具、並びにその他町長が定める財産について、財産の処分を制限する期間</w:t>
      </w:r>
      <w:r>
        <w:rPr>
          <w:rFonts w:ascii="ＭＳ 明朝" w:eastAsia="ＭＳ 明朝" w:hAnsi="ＭＳ 明朝" w:cs="ＭＳ 明朝"/>
          <w:color w:val="000000"/>
        </w:rPr>
        <w:t>(</w:t>
      </w:r>
      <w:r>
        <w:rPr>
          <w:rFonts w:ascii="ＭＳ 明朝" w:eastAsia="ＭＳ 明朝" w:hAnsi="ＭＳ 明朝" w:cs="ＭＳ 明朝" w:hint="eastAsia"/>
          <w:color w:val="000000"/>
        </w:rPr>
        <w:t>減価償却資産の耐用年数等に関す</w:t>
      </w:r>
      <w:r>
        <w:rPr>
          <w:rFonts w:ascii="ＭＳ 明朝" w:eastAsia="ＭＳ 明朝" w:hAnsi="ＭＳ 明朝" w:cs="ＭＳ 明朝" w:hint="eastAsia"/>
          <w:color w:val="000000"/>
        </w:rPr>
        <w:lastRenderedPageBreak/>
        <w:t>る省令</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40</w:t>
      </w:r>
      <w:r>
        <w:rPr>
          <w:rFonts w:ascii="ＭＳ 明朝" w:eastAsia="ＭＳ 明朝" w:hAnsi="ＭＳ 明朝" w:cs="ＭＳ 明朝" w:hint="eastAsia"/>
          <w:color w:val="000000"/>
        </w:rPr>
        <w:t>年大蔵省令第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で定める期間をいい、以下「財産処分制限期間」という。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を経過するまで町長の承認を受けないで、補助金の交付の目的に反して使用し、譲渡し、交換し、貸し付け、担保に供し、又は取壊し</w:t>
      </w:r>
      <w:r>
        <w:rPr>
          <w:rFonts w:ascii="ＭＳ 明朝" w:eastAsia="ＭＳ 明朝" w:hAnsi="ＭＳ 明朝" w:cs="ＭＳ 明朝"/>
          <w:color w:val="000000"/>
        </w:rPr>
        <w:t>(</w:t>
      </w:r>
      <w:r>
        <w:rPr>
          <w:rFonts w:ascii="ＭＳ 明朝" w:eastAsia="ＭＳ 明朝" w:hAnsi="ＭＳ 明朝" w:cs="ＭＳ 明朝" w:hint="eastAsia"/>
          <w:color w:val="000000"/>
        </w:rPr>
        <w:t>廃棄を含む。</w:t>
      </w:r>
      <w:r>
        <w:rPr>
          <w:rFonts w:ascii="ＭＳ 明朝" w:eastAsia="ＭＳ 明朝" w:hAnsi="ＭＳ 明朝" w:cs="ＭＳ 明朝"/>
          <w:color w:val="000000"/>
        </w:rPr>
        <w:t>)</w:t>
      </w:r>
      <w:r>
        <w:rPr>
          <w:rFonts w:ascii="ＭＳ 明朝" w:eastAsia="ＭＳ 明朝" w:hAnsi="ＭＳ 明朝" w:cs="ＭＳ 明朝" w:hint="eastAsia"/>
          <w:color w:val="000000"/>
        </w:rPr>
        <w:t>を行ってはならない。財産処分制限期間内において、当該財産処分を行おうとするときは、補助事業者は、あらかじめ町長に対し協議するものとする。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町長は、財産処分等を承認するに当たっては、「環境省所管の補助金等で取得した財産の処分承認基準について」</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5</w:t>
      </w:r>
      <w:r>
        <w:rPr>
          <w:rFonts w:ascii="ＭＳ 明朝" w:eastAsia="ＭＳ 明朝" w:hAnsi="ＭＳ 明朝" w:cs="ＭＳ 明朝" w:hint="eastAsia"/>
          <w:color w:val="000000"/>
        </w:rPr>
        <w:t>月</w:t>
      </w:r>
      <w:r>
        <w:rPr>
          <w:rFonts w:ascii="ＭＳ 明朝" w:eastAsia="ＭＳ 明朝" w:hAnsi="ＭＳ 明朝" w:cs="ＭＳ 明朝"/>
          <w:color w:val="000000"/>
        </w:rPr>
        <w:t>15</w:t>
      </w:r>
      <w:r>
        <w:rPr>
          <w:rFonts w:ascii="ＭＳ 明朝" w:eastAsia="ＭＳ 明朝" w:hAnsi="ＭＳ 明朝" w:cs="ＭＳ 明朝" w:hint="eastAsia"/>
          <w:color w:val="000000"/>
        </w:rPr>
        <w:t>日付け環境会発第</w:t>
      </w:r>
      <w:r>
        <w:rPr>
          <w:rFonts w:ascii="ＭＳ 明朝" w:eastAsia="ＭＳ 明朝" w:hAnsi="ＭＳ 明朝" w:cs="ＭＳ 明朝"/>
          <w:color w:val="000000"/>
        </w:rPr>
        <w:t>080515002</w:t>
      </w:r>
      <w:r>
        <w:rPr>
          <w:rFonts w:ascii="ＭＳ 明朝" w:eastAsia="ＭＳ 明朝" w:hAnsi="ＭＳ 明朝" w:cs="ＭＳ 明朝" w:hint="eastAsia"/>
          <w:color w:val="000000"/>
        </w:rPr>
        <w:t>号。以下「環境省処分承認基準」という。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に準じて処理することとする。なお、環境省処分承認基準に準じて町長が補助事業者に対し納付を求める財産処分納付金の納付期限については、町長による納付指示のなされた日から</w:t>
      </w:r>
      <w:r>
        <w:rPr>
          <w:rFonts w:ascii="ＭＳ 明朝" w:eastAsia="ＭＳ 明朝" w:hAnsi="ＭＳ 明朝" w:cs="ＭＳ 明朝"/>
          <w:color w:val="000000"/>
        </w:rPr>
        <w:t>20</w:t>
      </w:r>
      <w:r>
        <w:rPr>
          <w:rFonts w:ascii="ＭＳ 明朝" w:eastAsia="ＭＳ 明朝" w:hAnsi="ＭＳ 明朝" w:cs="ＭＳ 明朝" w:hint="eastAsia"/>
          <w:color w:val="000000"/>
        </w:rPr>
        <w:t>日以内とし、その期限内に納付がない場合は、未納に係る金額に対して、その未納に係る日数に応じて年利</w:t>
      </w:r>
      <w:r>
        <w:rPr>
          <w:rFonts w:ascii="ＭＳ 明朝" w:eastAsia="ＭＳ 明朝" w:hAnsi="ＭＳ 明朝" w:cs="ＭＳ 明朝"/>
          <w:color w:val="000000"/>
        </w:rPr>
        <w:t>3</w:t>
      </w:r>
      <w:r>
        <w:rPr>
          <w:rFonts w:ascii="ＭＳ 明朝" w:eastAsia="ＭＳ 明朝" w:hAnsi="ＭＳ 明朝" w:cs="ＭＳ 明朝" w:hint="eastAsia"/>
          <w:color w:val="000000"/>
        </w:rPr>
        <w:t>パーセントの割合で計算した延滞金を徴するものとする。</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補助金交付の取消し</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条の</w:t>
      </w: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申請者は、交付決定を受けた年度内に事業の完了が見込めないときは、町長に住宅取得等支援事業補助金交付取消申請書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号の</w:t>
      </w:r>
      <w:r>
        <w:rPr>
          <w:rFonts w:ascii="ＭＳ 明朝" w:eastAsia="ＭＳ 明朝" w:hAnsi="ＭＳ 明朝" w:cs="ＭＳ 明朝"/>
          <w:color w:val="000000"/>
        </w:rPr>
        <w:t>2)</w:t>
      </w:r>
      <w:r>
        <w:rPr>
          <w:rFonts w:ascii="ＭＳ 明朝" w:eastAsia="ＭＳ 明朝" w:hAnsi="ＭＳ 明朝" w:cs="ＭＳ 明朝" w:hint="eastAsia"/>
          <w:color w:val="000000"/>
        </w:rPr>
        <w:t>を提出しなければならない。</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実績報告</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規則第</w:t>
      </w:r>
      <w:r>
        <w:rPr>
          <w:rFonts w:ascii="ＭＳ 明朝" w:eastAsia="ＭＳ 明朝" w:hAnsi="ＭＳ 明朝" w:cs="ＭＳ 明朝"/>
          <w:color w:val="000000"/>
        </w:rPr>
        <w:t>13</w:t>
      </w:r>
      <w:r>
        <w:rPr>
          <w:rFonts w:ascii="ＭＳ 明朝" w:eastAsia="ＭＳ 明朝" w:hAnsi="ＭＳ 明朝" w:cs="ＭＳ 明朝" w:hint="eastAsia"/>
          <w:color w:val="000000"/>
        </w:rPr>
        <w:t>条の規定による実績報告は、住宅取得等支援事業補助金実績報告書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に次に掲げる書類を添付して、交付決定があった日の属する年度の</w:t>
      </w:r>
      <w:r>
        <w:rPr>
          <w:rFonts w:ascii="ＭＳ 明朝" w:eastAsia="ＭＳ 明朝" w:hAnsi="ＭＳ 明朝" w:cs="ＭＳ 明朝"/>
          <w:color w:val="000000"/>
        </w:rPr>
        <w:t>2</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日までに行うものとする。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補助対象住宅の登記事項証明書の写し</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工事請負契約書又は売買契約書等の契約の存在を証明できる書類の写し</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建築基準法第</w:t>
      </w:r>
      <w:r>
        <w:rPr>
          <w:rFonts w:ascii="ＭＳ 明朝" w:eastAsia="ＭＳ 明朝" w:hAnsi="ＭＳ 明朝" w:cs="ＭＳ 明朝"/>
          <w:color w:val="000000"/>
        </w:rPr>
        <w:t>7</w:t>
      </w:r>
      <w:r>
        <w:rPr>
          <w:rFonts w:ascii="ＭＳ 明朝" w:eastAsia="ＭＳ 明朝" w:hAnsi="ＭＳ 明朝" w:cs="ＭＳ 明朝" w:hint="eastAsia"/>
          <w:color w:val="000000"/>
        </w:rPr>
        <w:t>条第</w:t>
      </w:r>
      <w:r>
        <w:rPr>
          <w:rFonts w:ascii="ＭＳ 明朝" w:eastAsia="ＭＳ 明朝" w:hAnsi="ＭＳ 明朝" w:cs="ＭＳ 明朝"/>
          <w:color w:val="000000"/>
        </w:rPr>
        <w:t>5</w:t>
      </w:r>
      <w:r>
        <w:rPr>
          <w:rFonts w:ascii="ＭＳ 明朝" w:eastAsia="ＭＳ 明朝" w:hAnsi="ＭＳ 明朝" w:cs="ＭＳ 明朝" w:hint="eastAsia"/>
          <w:color w:val="000000"/>
        </w:rPr>
        <w:t>項又は第</w:t>
      </w:r>
      <w:r>
        <w:rPr>
          <w:rFonts w:ascii="ＭＳ 明朝" w:eastAsia="ＭＳ 明朝" w:hAnsi="ＭＳ 明朝" w:cs="ＭＳ 明朝"/>
          <w:color w:val="000000"/>
        </w:rPr>
        <w:t>7</w:t>
      </w:r>
      <w:r>
        <w:rPr>
          <w:rFonts w:ascii="ＭＳ 明朝" w:eastAsia="ＭＳ 明朝" w:hAnsi="ＭＳ 明朝" w:cs="ＭＳ 明朝" w:hint="eastAsia"/>
          <w:color w:val="000000"/>
        </w:rPr>
        <w:t>条の</w:t>
      </w:r>
      <w:r>
        <w:rPr>
          <w:rFonts w:ascii="ＭＳ 明朝" w:eastAsia="ＭＳ 明朝" w:hAnsi="ＭＳ 明朝" w:cs="ＭＳ 明朝"/>
          <w:color w:val="000000"/>
        </w:rPr>
        <w:t>2</w:t>
      </w: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項の規定により交付を受けた検査済証の写し、もしくは、同第</w:t>
      </w:r>
      <w:r>
        <w:rPr>
          <w:rFonts w:ascii="ＭＳ 明朝" w:eastAsia="ＭＳ 明朝" w:hAnsi="ＭＳ 明朝" w:cs="ＭＳ 明朝"/>
          <w:color w:val="000000"/>
        </w:rPr>
        <w:t>6</w:t>
      </w:r>
      <w:r>
        <w:rPr>
          <w:rFonts w:ascii="ＭＳ 明朝" w:eastAsia="ＭＳ 明朝" w:hAnsi="ＭＳ 明朝" w:cs="ＭＳ 明朝" w:hint="eastAsia"/>
          <w:color w:val="000000"/>
        </w:rPr>
        <w:t>条第</w:t>
      </w:r>
      <w:r>
        <w:rPr>
          <w:rFonts w:ascii="ＭＳ 明朝" w:eastAsia="ＭＳ 明朝" w:hAnsi="ＭＳ 明朝" w:cs="ＭＳ 明朝"/>
          <w:color w:val="000000"/>
        </w:rPr>
        <w:t>4</w:t>
      </w:r>
      <w:r>
        <w:rPr>
          <w:rFonts w:ascii="ＭＳ 明朝" w:eastAsia="ＭＳ 明朝" w:hAnsi="ＭＳ 明朝" w:cs="ＭＳ 明朝" w:hint="eastAsia"/>
          <w:color w:val="000000"/>
        </w:rPr>
        <w:t>項又は第</w:t>
      </w:r>
      <w:r>
        <w:rPr>
          <w:rFonts w:ascii="ＭＳ 明朝" w:eastAsia="ＭＳ 明朝" w:hAnsi="ＭＳ 明朝" w:cs="ＭＳ 明朝"/>
          <w:color w:val="000000"/>
        </w:rPr>
        <w:t>6</w:t>
      </w:r>
      <w:r>
        <w:rPr>
          <w:rFonts w:ascii="ＭＳ 明朝" w:eastAsia="ＭＳ 明朝" w:hAnsi="ＭＳ 明朝" w:cs="ＭＳ 明朝" w:hint="eastAsia"/>
          <w:color w:val="000000"/>
        </w:rPr>
        <w:t>条の</w:t>
      </w:r>
      <w:r>
        <w:rPr>
          <w:rFonts w:ascii="ＭＳ 明朝" w:eastAsia="ＭＳ 明朝" w:hAnsi="ＭＳ 明朝" w:cs="ＭＳ 明朝"/>
          <w:color w:val="000000"/>
        </w:rPr>
        <w:t>2</w:t>
      </w: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項の規定により交付を受けた確認済証の写し</w:t>
      </w:r>
      <w:r>
        <w:rPr>
          <w:rFonts w:ascii="ＭＳ 明朝" w:eastAsia="ＭＳ 明朝" w:hAnsi="ＭＳ 明朝" w:cs="ＭＳ 明朝"/>
          <w:color w:val="000000"/>
        </w:rPr>
        <w:t>(</w:t>
      </w:r>
      <w:r>
        <w:rPr>
          <w:rFonts w:ascii="ＭＳ 明朝" w:eastAsia="ＭＳ 明朝" w:hAnsi="ＭＳ 明朝" w:cs="ＭＳ 明朝" w:hint="eastAsia"/>
          <w:color w:val="000000"/>
        </w:rPr>
        <w:t>当該住宅を都市計画区域内に新築、又は、売買により取得した場合に限る。</w:t>
      </w:r>
      <w:r>
        <w:rPr>
          <w:rFonts w:ascii="ＭＳ 明朝" w:eastAsia="ＭＳ 明朝" w:hAnsi="ＭＳ 明朝" w:cs="ＭＳ 明朝"/>
          <w:color w:val="000000"/>
        </w:rPr>
        <w:t>)</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建築基準法等の関係法令を遵守していることを証明する書類</w:t>
      </w:r>
      <w:r>
        <w:rPr>
          <w:rFonts w:ascii="ＭＳ 明朝" w:eastAsia="ＭＳ 明朝" w:hAnsi="ＭＳ 明朝" w:cs="ＭＳ 明朝"/>
          <w:color w:val="000000"/>
        </w:rPr>
        <w:t>(</w:t>
      </w:r>
      <w:r>
        <w:rPr>
          <w:rFonts w:ascii="ＭＳ 明朝" w:eastAsia="ＭＳ 明朝" w:hAnsi="ＭＳ 明朝" w:cs="ＭＳ 明朝" w:hint="eastAsia"/>
          <w:color w:val="000000"/>
        </w:rPr>
        <w:t>都市計画区域外に補助対象住宅を新築、又は、売買により取得した場合に限る。</w:t>
      </w:r>
      <w:r>
        <w:rPr>
          <w:rFonts w:ascii="ＭＳ 明朝" w:eastAsia="ＭＳ 明朝" w:hAnsi="ＭＳ 明朝" w:cs="ＭＳ 明朝"/>
          <w:color w:val="000000"/>
        </w:rPr>
        <w:t>)</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耐震診断を受けたことが確認できる書類</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56</w:t>
      </w:r>
      <w:r>
        <w:rPr>
          <w:rFonts w:ascii="ＭＳ 明朝" w:eastAsia="ＭＳ 明朝" w:hAnsi="ＭＳ 明朝" w:cs="ＭＳ 明朝" w:hint="eastAsia"/>
          <w:color w:val="000000"/>
        </w:rPr>
        <w:t>年</w:t>
      </w:r>
      <w:r>
        <w:rPr>
          <w:rFonts w:ascii="ＭＳ 明朝" w:eastAsia="ＭＳ 明朝" w:hAnsi="ＭＳ 明朝" w:cs="ＭＳ 明朝"/>
          <w:color w:val="000000"/>
        </w:rPr>
        <w:t>5</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日以前に建築された中古住宅である場合に限る。</w:t>
      </w:r>
      <w:r>
        <w:rPr>
          <w:rFonts w:ascii="ＭＳ 明朝" w:eastAsia="ＭＳ 明朝" w:hAnsi="ＭＳ 明朝" w:cs="ＭＳ 明朝"/>
          <w:color w:val="000000"/>
        </w:rPr>
        <w:t>)</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補助対象住宅の写真</w:t>
      </w:r>
      <w:r>
        <w:rPr>
          <w:rFonts w:ascii="ＭＳ 明朝" w:eastAsia="ＭＳ 明朝" w:hAnsi="ＭＳ 明朝" w:cs="ＭＳ 明朝"/>
          <w:color w:val="000000"/>
        </w:rPr>
        <w:t>(</w:t>
      </w:r>
      <w:r>
        <w:rPr>
          <w:rFonts w:ascii="ＭＳ 明朝" w:eastAsia="ＭＳ 明朝" w:hAnsi="ＭＳ 明朝" w:cs="ＭＳ 明朝" w:hint="eastAsia"/>
          <w:color w:val="000000"/>
        </w:rPr>
        <w:t>修繕の場合は、修繕箇所の施工前後が確認できる写真</w:t>
      </w:r>
      <w:r>
        <w:rPr>
          <w:rFonts w:ascii="ＭＳ 明朝" w:eastAsia="ＭＳ 明朝" w:hAnsi="ＭＳ 明朝" w:cs="ＭＳ 明朝"/>
          <w:color w:val="000000"/>
        </w:rPr>
        <w:t>)</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(7)</w:t>
      </w:r>
      <w:r>
        <w:rPr>
          <w:rFonts w:ascii="ＭＳ 明朝" w:eastAsia="ＭＳ 明朝" w:hAnsi="ＭＳ 明朝" w:cs="ＭＳ 明朝" w:hint="eastAsia"/>
          <w:color w:val="000000"/>
        </w:rPr>
        <w:t xml:space="preserve">　取得等に要した費用に係る領収書等の写し</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新築</w:t>
      </w:r>
      <w:r>
        <w:rPr>
          <w:rFonts w:ascii="ＭＳ 明朝" w:eastAsia="ＭＳ 明朝" w:hAnsi="ＭＳ 明朝" w:cs="ＭＳ 明朝"/>
          <w:color w:val="000000"/>
        </w:rPr>
        <w:t>ZEH</w:t>
      </w:r>
      <w:r>
        <w:rPr>
          <w:rFonts w:ascii="ＭＳ 明朝" w:eastAsia="ＭＳ 明朝" w:hAnsi="ＭＳ 明朝" w:cs="ＭＳ 明朝" w:hint="eastAsia"/>
          <w:color w:val="000000"/>
        </w:rPr>
        <w:t>住宅の場合については、事業計画書</w:t>
      </w:r>
      <w:r>
        <w:rPr>
          <w:rFonts w:ascii="ＭＳ 明朝" w:eastAsia="ＭＳ 明朝" w:hAnsi="ＭＳ 明朝" w:cs="ＭＳ 明朝"/>
          <w:color w:val="000000"/>
        </w:rPr>
        <w:t>(</w:t>
      </w:r>
      <w:r>
        <w:rPr>
          <w:rFonts w:ascii="ＭＳ 明朝" w:eastAsia="ＭＳ 明朝" w:hAnsi="ＭＳ 明朝" w:cs="ＭＳ 明朝" w:hint="eastAsia"/>
          <w:color w:val="000000"/>
        </w:rPr>
        <w:t>設計図面</w:t>
      </w:r>
      <w:r>
        <w:rPr>
          <w:rFonts w:ascii="ＭＳ 明朝" w:eastAsia="ＭＳ 明朝" w:hAnsi="ＭＳ 明朝" w:cs="ＭＳ 明朝"/>
          <w:color w:val="000000"/>
        </w:rPr>
        <w:t>)</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前各号に掲げるもののほか、町長が必要と認める書類</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補助金の確定と交付請求</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町長は、前条の規定による実績報告書等の提出があったときは、規則第</w:t>
      </w:r>
      <w:r>
        <w:rPr>
          <w:rFonts w:ascii="ＭＳ 明朝" w:eastAsia="ＭＳ 明朝" w:hAnsi="ＭＳ 明朝" w:cs="ＭＳ 明朝"/>
          <w:color w:val="000000"/>
        </w:rPr>
        <w:t>14</w:t>
      </w:r>
      <w:r>
        <w:rPr>
          <w:rFonts w:ascii="ＭＳ 明朝" w:eastAsia="ＭＳ 明朝" w:hAnsi="ＭＳ 明朝" w:cs="ＭＳ 明朝" w:hint="eastAsia"/>
          <w:color w:val="000000"/>
        </w:rPr>
        <w:t>条の定めに従いその内容を審査及び必要に応じて現地調査等を行い、適合と認めるときは交付額を確定し通知するものとする。</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前項の規定により補助額の確定通知を受けた者は、確定を受けた補助額に係る住宅取得等支援事業補助金交付請求書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を町長に提出しなければならない。</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補助金交付決定の取消し</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町長は、第</w:t>
      </w:r>
      <w:r>
        <w:rPr>
          <w:rFonts w:ascii="ＭＳ 明朝" w:eastAsia="ＭＳ 明朝" w:hAnsi="ＭＳ 明朝" w:cs="ＭＳ 明朝"/>
          <w:color w:val="000000"/>
        </w:rPr>
        <w:t>8</w:t>
      </w:r>
      <w:r>
        <w:rPr>
          <w:rFonts w:ascii="ＭＳ 明朝" w:eastAsia="ＭＳ 明朝" w:hAnsi="ＭＳ 明朝" w:cs="ＭＳ 明朝" w:hint="eastAsia"/>
          <w:color w:val="000000"/>
        </w:rPr>
        <w:t>条の規定により通知を受けた者が次の各号のいずれかに該当すると認めるときは、当該決定を取り消すことができる。</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偽りその他不正な手段により当該決定を受けたとき。</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この要綱又は交付決定の際に付した条件に違反したとき。</w:t>
      </w:r>
    </w:p>
    <w:p w:rsidR="00DC5D53" w:rsidRDefault="00DC5D5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その他町長が不適当としたとき。</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町長は、前項の規定により補助金交付決定を取り消したときは、交付決定者に対し、住宅取得等支援事業補助金交付取消通知書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により通知するものとする。</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補助金の返還</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補助金の交付を受けた交付決定者は、前条の規定により交付決定を取り消された場合又は第</w:t>
      </w:r>
      <w:r>
        <w:rPr>
          <w:rFonts w:ascii="ＭＳ 明朝" w:eastAsia="ＭＳ 明朝" w:hAnsi="ＭＳ 明朝" w:cs="ＭＳ 明朝"/>
          <w:color w:val="000000"/>
        </w:rPr>
        <w:t>9</w:t>
      </w:r>
      <w:r>
        <w:rPr>
          <w:rFonts w:ascii="ＭＳ 明朝" w:eastAsia="ＭＳ 明朝" w:hAnsi="ＭＳ 明朝" w:cs="ＭＳ 明朝" w:hint="eastAsia"/>
          <w:color w:val="000000"/>
        </w:rPr>
        <w:t>条第</w:t>
      </w:r>
      <w:r>
        <w:rPr>
          <w:rFonts w:ascii="ＭＳ 明朝" w:eastAsia="ＭＳ 明朝" w:hAnsi="ＭＳ 明朝" w:cs="ＭＳ 明朝"/>
          <w:color w:val="000000"/>
        </w:rPr>
        <w:t>3</w:t>
      </w:r>
      <w:r>
        <w:rPr>
          <w:rFonts w:ascii="ＭＳ 明朝" w:eastAsia="ＭＳ 明朝" w:hAnsi="ＭＳ 明朝" w:cs="ＭＳ 明朝" w:hint="eastAsia"/>
          <w:color w:val="000000"/>
        </w:rPr>
        <w:t>号の規定により補助金を返還することとなった場合は、町長が定める期日までに当該補助金を返還しなければならない。</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書類の整備等</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被交付者は、当該補助事業等に係る収入及び支出等を明らかにした帳簿を備え、かつ、当該補助事業等に係る収入及び支出等についての証拠書類を整備保管しておかなければならない。</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前項に規定する帳簿及び証拠書類は、当該補助事業等の完了の日の属する会計年度の翌会計年度から起算して</w:t>
      </w:r>
      <w:r>
        <w:rPr>
          <w:rFonts w:ascii="ＭＳ 明朝" w:eastAsia="ＭＳ 明朝" w:hAnsi="ＭＳ 明朝" w:cs="ＭＳ 明朝"/>
          <w:color w:val="000000"/>
        </w:rPr>
        <w:t>5</w:t>
      </w:r>
      <w:r>
        <w:rPr>
          <w:rFonts w:ascii="ＭＳ 明朝" w:eastAsia="ＭＳ 明朝" w:hAnsi="ＭＳ 明朝" w:cs="ＭＳ 明朝" w:hint="eastAsia"/>
          <w:color w:val="000000"/>
        </w:rPr>
        <w:t>年間保管しなければならない。</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エネルギー使用量に関する報告</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補助事業者</w:t>
      </w:r>
      <w:r>
        <w:rPr>
          <w:rFonts w:ascii="ＭＳ 明朝" w:eastAsia="ＭＳ 明朝" w:hAnsi="ＭＳ 明朝" w:cs="ＭＳ 明朝"/>
          <w:color w:val="000000"/>
        </w:rPr>
        <w:t>(</w:t>
      </w:r>
      <w:r>
        <w:rPr>
          <w:rFonts w:ascii="ＭＳ 明朝" w:eastAsia="ＭＳ 明朝" w:hAnsi="ＭＳ 明朝" w:cs="ＭＳ 明朝" w:hint="eastAsia"/>
          <w:color w:val="000000"/>
        </w:rPr>
        <w:t>新築</w:t>
      </w:r>
      <w:r>
        <w:rPr>
          <w:rFonts w:ascii="ＭＳ 明朝" w:eastAsia="ＭＳ 明朝" w:hAnsi="ＭＳ 明朝" w:cs="ＭＳ 明朝"/>
          <w:color w:val="000000"/>
        </w:rPr>
        <w:t>ZEH</w:t>
      </w:r>
      <w:r>
        <w:rPr>
          <w:rFonts w:ascii="ＭＳ 明朝" w:eastAsia="ＭＳ 明朝" w:hAnsi="ＭＳ 明朝" w:cs="ＭＳ 明朝" w:hint="eastAsia"/>
          <w:color w:val="000000"/>
        </w:rPr>
        <w:t>住宅の場合に限る。</w:t>
      </w:r>
      <w:r>
        <w:rPr>
          <w:rFonts w:ascii="ＭＳ 明朝" w:eastAsia="ＭＳ 明朝" w:hAnsi="ＭＳ 明朝" w:cs="ＭＳ 明朝"/>
          <w:color w:val="000000"/>
        </w:rPr>
        <w:t>)</w:t>
      </w:r>
      <w:r>
        <w:rPr>
          <w:rFonts w:ascii="ＭＳ 明朝" w:eastAsia="ＭＳ 明朝" w:hAnsi="ＭＳ 明朝" w:cs="ＭＳ 明朝" w:hint="eastAsia"/>
          <w:color w:val="000000"/>
        </w:rPr>
        <w:t>は、補助事業により取得した財産に係</w:t>
      </w:r>
      <w:r>
        <w:rPr>
          <w:rFonts w:ascii="ＭＳ 明朝" w:eastAsia="ＭＳ 明朝" w:hAnsi="ＭＳ 明朝" w:cs="ＭＳ 明朝" w:hint="eastAsia"/>
          <w:color w:val="000000"/>
        </w:rPr>
        <w:lastRenderedPageBreak/>
        <w:t>るエネルギーの使用量に関して、当該財産に係る財産処分制限期間中、毎年度、町長に対し、エネルギー使用量に係る報告書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により報告しなければならない。</w:t>
      </w:r>
    </w:p>
    <w:p w:rsidR="00DC5D53" w:rsidRDefault="00DC5D5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この要綱に定めるもののほか、必要な事項は、町長が別に定める。</w:t>
      </w:r>
    </w:p>
    <w:p w:rsidR="00DC5D53" w:rsidRDefault="00DC5D53">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この要綱は、公布の日から施行する。</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10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日限り、その効力を失う。ただし、この要綱の失効前に行われた住宅の取得等に関する補助金の返還等の関係規定の適用については、同日後もなおその効力を有する。</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w:t>
      </w:r>
      <w:r>
        <w:rPr>
          <w:rFonts w:ascii="ＭＳ 明朝" w:eastAsia="ＭＳ 明朝" w:hAnsi="ＭＳ 明朝" w:cs="ＭＳ 明朝"/>
          <w:color w:val="000000"/>
        </w:rPr>
        <w:t>1ZEH</w:t>
      </w:r>
      <w:r>
        <w:rPr>
          <w:rFonts w:ascii="ＭＳ 明朝" w:eastAsia="ＭＳ 明朝" w:hAnsi="ＭＳ 明朝" w:cs="ＭＳ 明朝" w:hint="eastAsia"/>
          <w:color w:val="000000"/>
        </w:rPr>
        <w:t>住宅補助対象経費</w:t>
      </w:r>
    </w:p>
    <w:tbl>
      <w:tblPr>
        <w:tblW w:w="0" w:type="auto"/>
        <w:tblInd w:w="5" w:type="dxa"/>
        <w:tblLayout w:type="fixed"/>
        <w:tblCellMar>
          <w:left w:w="0" w:type="dxa"/>
          <w:right w:w="0" w:type="dxa"/>
        </w:tblCellMar>
        <w:tblLook w:val="0000" w:firstRow="0" w:lastRow="0" w:firstColumn="0" w:lastColumn="0" w:noHBand="0" w:noVBand="0"/>
      </w:tblPr>
      <w:tblGrid>
        <w:gridCol w:w="3180"/>
        <w:gridCol w:w="3086"/>
        <w:gridCol w:w="3086"/>
      </w:tblGrid>
      <w:tr w:rsidR="00DC5D53">
        <w:tblPrEx>
          <w:tblCellMar>
            <w:top w:w="0" w:type="dxa"/>
            <w:left w:w="0" w:type="dxa"/>
            <w:bottom w:w="0" w:type="dxa"/>
            <w:right w:w="0" w:type="dxa"/>
          </w:tblCellMar>
        </w:tblPrEx>
        <w:tc>
          <w:tcPr>
            <w:tcW w:w="3180" w:type="dxa"/>
            <w:tcBorders>
              <w:top w:val="single" w:sz="4" w:space="0" w:color="000000"/>
              <w:left w:val="single" w:sz="4" w:space="0" w:color="000000"/>
              <w:bottom w:val="single" w:sz="4" w:space="0" w:color="000000"/>
              <w:right w:val="single" w:sz="4" w:space="0" w:color="000000"/>
            </w:tcBorders>
          </w:tcPr>
          <w:p w:rsidR="00DC5D53" w:rsidRDefault="00DC5D53">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対象事業</w:t>
            </w:r>
          </w:p>
        </w:tc>
        <w:tc>
          <w:tcPr>
            <w:tcW w:w="3086" w:type="dxa"/>
            <w:tcBorders>
              <w:top w:val="single" w:sz="4" w:space="0" w:color="000000"/>
              <w:left w:val="nil"/>
              <w:bottom w:val="single" w:sz="4" w:space="0" w:color="000000"/>
              <w:right w:val="single" w:sz="4" w:space="0" w:color="000000"/>
            </w:tcBorders>
          </w:tcPr>
          <w:p w:rsidR="00DC5D53" w:rsidRDefault="00DC5D53">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補助要件</w:t>
            </w:r>
          </w:p>
        </w:tc>
        <w:tc>
          <w:tcPr>
            <w:tcW w:w="3086" w:type="dxa"/>
            <w:tcBorders>
              <w:top w:val="single" w:sz="4" w:space="0" w:color="000000"/>
              <w:left w:val="nil"/>
              <w:bottom w:val="single" w:sz="4" w:space="0" w:color="000000"/>
              <w:right w:val="single" w:sz="4" w:space="0" w:color="000000"/>
            </w:tcBorders>
          </w:tcPr>
          <w:p w:rsidR="00DC5D53" w:rsidRDefault="00DC5D53">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r>
      <w:tr w:rsidR="00DC5D53">
        <w:tblPrEx>
          <w:tblCellMar>
            <w:top w:w="0" w:type="dxa"/>
            <w:left w:w="0" w:type="dxa"/>
            <w:bottom w:w="0" w:type="dxa"/>
            <w:right w:w="0" w:type="dxa"/>
          </w:tblCellMar>
        </w:tblPrEx>
        <w:tc>
          <w:tcPr>
            <w:tcW w:w="3180" w:type="dxa"/>
            <w:tcBorders>
              <w:top w:val="nil"/>
              <w:left w:val="single" w:sz="4" w:space="0" w:color="000000"/>
              <w:bottom w:val="single" w:sz="4" w:space="0" w:color="000000"/>
              <w:right w:val="single" w:sz="4" w:space="0" w:color="000000"/>
            </w:tcBorders>
          </w:tcPr>
          <w:p w:rsidR="00DC5D53" w:rsidRDefault="00DC5D53">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ＺＥＨ</w:t>
            </w:r>
          </w:p>
        </w:tc>
        <w:tc>
          <w:tcPr>
            <w:tcW w:w="3086" w:type="dxa"/>
            <w:tcBorders>
              <w:top w:val="nil"/>
              <w:left w:val="nil"/>
              <w:bottom w:val="single" w:sz="4" w:space="0" w:color="000000"/>
              <w:right w:val="single" w:sz="4" w:space="0" w:color="000000"/>
            </w:tcBorders>
          </w:tcPr>
          <w:p w:rsidR="00DC5D53" w:rsidRDefault="00DC5D53">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〇『</w:t>
            </w:r>
            <w:r>
              <w:rPr>
                <w:rFonts w:ascii="ＭＳ 明朝" w:eastAsia="ＭＳ 明朝" w:hAnsi="ＭＳ 明朝" w:cs="ＭＳ 明朝"/>
                <w:color w:val="000000"/>
              </w:rPr>
              <w:t>ZEH</w:t>
            </w:r>
            <w:r>
              <w:rPr>
                <w:rFonts w:ascii="ＭＳ 明朝" w:eastAsia="ＭＳ 明朝" w:hAnsi="ＭＳ 明朝" w:cs="ＭＳ 明朝" w:hint="eastAsia"/>
                <w:color w:val="000000"/>
              </w:rPr>
              <w:t>』住宅の新築</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・一戸建ての新築住宅であること。</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・自家消費を目的とする太陽光発電が設置されること。</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・住宅の用途に供する部分が以下の『ＺＥＨ』の基準に適合していること。</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①強化外皮基準</w:t>
            </w:r>
            <w:r>
              <w:rPr>
                <w:rFonts w:ascii="ＭＳ 明朝" w:eastAsia="ＭＳ 明朝" w:hAnsi="ＭＳ 明朝" w:cs="ＭＳ 明朝"/>
                <w:color w:val="000000"/>
              </w:rPr>
              <w:t>(</w:t>
            </w:r>
            <w:r>
              <w:rPr>
                <w:rFonts w:ascii="ＭＳ 明朝" w:eastAsia="ＭＳ 明朝" w:hAnsi="ＭＳ 明朝" w:cs="ＭＳ 明朝" w:hint="eastAsia"/>
                <w:color w:val="000000"/>
              </w:rPr>
              <w:t>ＵＡ値</w:t>
            </w:r>
            <w:r>
              <w:rPr>
                <w:rFonts w:ascii="ＭＳ 明朝" w:eastAsia="ＭＳ 明朝" w:hAnsi="ＭＳ 明朝" w:cs="ＭＳ 明朝"/>
                <w:color w:val="000000"/>
              </w:rPr>
              <w:t>5</w:t>
            </w:r>
            <w:r>
              <w:rPr>
                <w:rFonts w:ascii="ＭＳ 明朝" w:eastAsia="ＭＳ 明朝" w:hAnsi="ＭＳ 明朝" w:cs="ＭＳ 明朝" w:hint="eastAsia"/>
                <w:color w:val="000000"/>
              </w:rPr>
              <w:t>地域：</w:t>
            </w:r>
            <w:r>
              <w:rPr>
                <w:rFonts w:ascii="ＭＳ 明朝" w:eastAsia="ＭＳ 明朝" w:hAnsi="ＭＳ 明朝" w:cs="ＭＳ 明朝"/>
                <w:color w:val="000000"/>
              </w:rPr>
              <w:t>0.6</w:t>
            </w:r>
            <w:r>
              <w:rPr>
                <w:rFonts w:ascii="ＭＳ 明朝" w:eastAsia="ＭＳ 明朝" w:hAnsi="ＭＳ 明朝" w:cs="ＭＳ 明朝" w:hint="eastAsia"/>
                <w:color w:val="000000"/>
              </w:rPr>
              <w:t>「Ｗ／ｍ</w:t>
            </w:r>
            <w:r>
              <w:rPr>
                <w:rFonts w:ascii="ＭＳ 明朝" w:eastAsia="ＭＳ 明朝" w:hAnsi="ＭＳ 明朝" w:cs="ＭＳ 明朝"/>
                <w:color w:val="000000"/>
              </w:rPr>
              <w:t>2</w:t>
            </w:r>
            <w:r>
              <w:rPr>
                <w:rFonts w:ascii="ＭＳ 明朝" w:eastAsia="ＭＳ 明朝" w:hAnsi="ＭＳ 明朝" w:cs="ＭＳ 明朝" w:hint="eastAsia"/>
                <w:color w:val="000000"/>
              </w:rPr>
              <w:t>Ｋ相当以下」</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②再エネを除き基準一次エネルギー消費量から</w:t>
            </w:r>
            <w:r>
              <w:rPr>
                <w:rFonts w:ascii="ＭＳ 明朝" w:eastAsia="ＭＳ 明朝" w:hAnsi="ＭＳ 明朝" w:cs="ＭＳ 明朝"/>
                <w:color w:val="000000"/>
              </w:rPr>
              <w:t>20</w:t>
            </w:r>
            <w:r>
              <w:rPr>
                <w:rFonts w:ascii="ＭＳ 明朝" w:eastAsia="ＭＳ 明朝" w:hAnsi="ＭＳ 明朝" w:cs="ＭＳ 明朝" w:hint="eastAsia"/>
                <w:color w:val="000000"/>
              </w:rPr>
              <w:t>％以上の一次エネルギー消費量削減</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③再エネを加えて、基準一次エネルギー消費量から</w:t>
            </w:r>
            <w:r>
              <w:rPr>
                <w:rFonts w:ascii="ＭＳ 明朝" w:eastAsia="ＭＳ 明朝" w:hAnsi="ＭＳ 明朝" w:cs="ＭＳ 明朝"/>
                <w:color w:val="000000"/>
              </w:rPr>
              <w:t>100</w:t>
            </w:r>
            <w:r>
              <w:rPr>
                <w:rFonts w:ascii="ＭＳ 明朝" w:eastAsia="ＭＳ 明朝" w:hAnsi="ＭＳ 明朝" w:cs="ＭＳ 明朝" w:hint="eastAsia"/>
                <w:color w:val="000000"/>
              </w:rPr>
              <w:t>％以上の一次エネルギ</w:t>
            </w:r>
            <w:r>
              <w:rPr>
                <w:rFonts w:ascii="ＭＳ 明朝" w:eastAsia="ＭＳ 明朝" w:hAnsi="ＭＳ 明朝" w:cs="ＭＳ 明朝" w:hint="eastAsia"/>
                <w:color w:val="000000"/>
              </w:rPr>
              <w:lastRenderedPageBreak/>
              <w:t>ー消費量削減</w:t>
            </w:r>
          </w:p>
        </w:tc>
        <w:tc>
          <w:tcPr>
            <w:tcW w:w="3086" w:type="dxa"/>
            <w:tcBorders>
              <w:top w:val="nil"/>
              <w:left w:val="nil"/>
              <w:bottom w:val="single" w:sz="4" w:space="0" w:color="000000"/>
              <w:right w:val="single" w:sz="4" w:space="0" w:color="000000"/>
            </w:tcBorders>
          </w:tcPr>
          <w:p w:rsidR="00DC5D53" w:rsidRDefault="00DC5D53">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設計費、設備費</w:t>
            </w:r>
            <w:r>
              <w:rPr>
                <w:rFonts w:ascii="ＭＳ 明朝" w:eastAsia="ＭＳ 明朝" w:hAnsi="ＭＳ 明朝" w:cs="ＭＳ 明朝"/>
                <w:color w:val="000000"/>
              </w:rPr>
              <w:t>(</w:t>
            </w:r>
            <w:r>
              <w:rPr>
                <w:rFonts w:ascii="ＭＳ 明朝" w:eastAsia="ＭＳ 明朝" w:hAnsi="ＭＳ 明朝" w:cs="ＭＳ 明朝" w:hint="eastAsia"/>
                <w:color w:val="000000"/>
              </w:rPr>
              <w:t>補助対象事業の実施に必要な設備、建築材料の購入に要する費用</w:t>
            </w:r>
            <w:r>
              <w:rPr>
                <w:rFonts w:ascii="ＭＳ 明朝" w:eastAsia="ＭＳ 明朝" w:hAnsi="ＭＳ 明朝" w:cs="ＭＳ 明朝"/>
                <w:color w:val="000000"/>
              </w:rPr>
              <w:t>)</w:t>
            </w:r>
            <w:r>
              <w:rPr>
                <w:rFonts w:ascii="ＭＳ 明朝" w:eastAsia="ＭＳ 明朝" w:hAnsi="ＭＳ 明朝" w:cs="ＭＳ 明朝" w:hint="eastAsia"/>
                <w:color w:val="000000"/>
              </w:rPr>
              <w:t>及び工事費</w:t>
            </w:r>
            <w:r>
              <w:rPr>
                <w:rFonts w:ascii="ＭＳ 明朝" w:eastAsia="ＭＳ 明朝" w:hAnsi="ＭＳ 明朝" w:cs="ＭＳ 明朝"/>
                <w:color w:val="000000"/>
              </w:rPr>
              <w:t>(</w:t>
            </w:r>
            <w:r>
              <w:rPr>
                <w:rFonts w:ascii="ＭＳ 明朝" w:eastAsia="ＭＳ 明朝" w:hAnsi="ＭＳ 明朝" w:cs="ＭＳ 明朝" w:hint="eastAsia"/>
                <w:color w:val="000000"/>
              </w:rPr>
              <w:t>補助対象事業の実施に必要な工事に要する経費</w:t>
            </w:r>
            <w:r>
              <w:rPr>
                <w:rFonts w:ascii="ＭＳ 明朝" w:eastAsia="ＭＳ 明朝" w:hAnsi="ＭＳ 明朝" w:cs="ＭＳ 明朝"/>
                <w:color w:val="000000"/>
              </w:rPr>
              <w:t>)</w:t>
            </w:r>
          </w:p>
          <w:p w:rsidR="00DC5D53" w:rsidRDefault="00DC5D5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※大熊町ゼロカーボン補助金との併用不可。ただし、大熊町ゼロカーボン補助金交付要綱第</w:t>
            </w:r>
            <w:r>
              <w:rPr>
                <w:rFonts w:ascii="ＭＳ 明朝" w:eastAsia="ＭＳ 明朝" w:hAnsi="ＭＳ 明朝" w:cs="ＭＳ 明朝"/>
                <w:color w:val="000000"/>
              </w:rPr>
              <w:t>3</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号オに掲げる事業を除く。</w:t>
            </w:r>
          </w:p>
        </w:tc>
      </w:tr>
    </w:tbl>
    <w:p w:rsidR="00DC5D53" w:rsidRPr="007C2750" w:rsidRDefault="00DC5D53" w:rsidP="007C2750">
      <w:pPr>
        <w:spacing w:line="480" w:lineRule="atLeast"/>
        <w:rPr>
          <w:rFonts w:ascii="ＭＳ 明朝" w:eastAsia="ＭＳ 明朝" w:hAnsi="ＭＳ 明朝" w:cs="ＭＳ 明朝"/>
          <w:color w:val="000000"/>
        </w:rPr>
      </w:pPr>
      <w:bookmarkStart w:id="1" w:name="last"/>
      <w:bookmarkEnd w:id="1"/>
    </w:p>
    <w:sectPr w:rsidR="00DC5D53" w:rsidRPr="007C2750">
      <w:pgSz w:w="11905" w:h="16837"/>
      <w:pgMar w:top="1417" w:right="1133" w:bottom="1417" w:left="1417" w:header="720" w:footer="720" w:gutter="0"/>
      <w:cols w:space="720"/>
      <w:noEndnote/>
      <w:docGrid w:type="linesAndChars" w:linePitch="368"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3"/>
  <w:drawingGridVerticalSpacing w:val="368"/>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50"/>
    <w:rsid w:val="007C2750"/>
    <w:rsid w:val="0097565E"/>
    <w:rsid w:val="00DC5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640248-2772-4E66-B507-C71F775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5178</Words>
  <Characters>419</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大越_加奈</cp:lastModifiedBy>
  <cp:revision>2</cp:revision>
  <dcterms:created xsi:type="dcterms:W3CDTF">2025-07-07T10:40:00Z</dcterms:created>
  <dcterms:modified xsi:type="dcterms:W3CDTF">2025-07-07T10:40:00Z</dcterms:modified>
</cp:coreProperties>
</file>